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C4E" w:rsidRDefault="00FB0C4E" w:rsidP="00FB0C4E">
      <w:pPr>
        <w:ind w:firstLine="0"/>
        <w:jc w:val="center"/>
        <w:rPr>
          <w:b/>
        </w:rPr>
      </w:pPr>
      <w:r w:rsidRPr="000A146D">
        <w:rPr>
          <w:b/>
          <w:lang w:val="hy-AM"/>
        </w:rPr>
        <w:t xml:space="preserve">Իջևան </w:t>
      </w:r>
      <w:proofErr w:type="spellStart"/>
      <w:r w:rsidRPr="000A146D">
        <w:rPr>
          <w:b/>
        </w:rPr>
        <w:t>համայնք</w:t>
      </w:r>
      <w:proofErr w:type="spellEnd"/>
    </w:p>
    <w:p w:rsidR="00DA4BCB" w:rsidRPr="00DA4BCB" w:rsidRDefault="00DA4BCB" w:rsidP="00FB0C4E">
      <w:pPr>
        <w:ind w:firstLine="0"/>
        <w:jc w:val="center"/>
        <w:rPr>
          <w:b/>
          <w:lang w:val="hy-AM"/>
        </w:rPr>
      </w:pPr>
      <w:r>
        <w:rPr>
          <w:b/>
        </w:rPr>
        <w:t>/3-</w:t>
      </w:r>
      <w:r>
        <w:rPr>
          <w:b/>
          <w:lang w:val="hy-AM"/>
        </w:rPr>
        <w:t>րդ եռամսյակ/</w:t>
      </w:r>
    </w:p>
    <w:p w:rsidR="00FB0C4E" w:rsidRPr="000A146D" w:rsidRDefault="00FB0C4E" w:rsidP="00FB0C4E">
      <w:pPr>
        <w:spacing w:line="312" w:lineRule="auto"/>
        <w:ind w:firstLine="0"/>
        <w:jc w:val="both"/>
      </w:pPr>
      <w:r w:rsidRPr="000A146D">
        <w:tab/>
      </w:r>
      <w:proofErr w:type="spellStart"/>
      <w:r w:rsidRPr="000A146D">
        <w:t>Խոշորացման</w:t>
      </w:r>
      <w:proofErr w:type="spellEnd"/>
      <w:r w:rsidRPr="000A146D">
        <w:t xml:space="preserve"> </w:t>
      </w:r>
      <w:proofErr w:type="spellStart"/>
      <w:r w:rsidRPr="000A146D">
        <w:t>արդյունքում</w:t>
      </w:r>
      <w:proofErr w:type="spellEnd"/>
      <w:r w:rsidRPr="000A146D">
        <w:t xml:space="preserve"> </w:t>
      </w:r>
      <w:proofErr w:type="spellStart"/>
      <w:r w:rsidRPr="000A146D">
        <w:t>ձևավորվել</w:t>
      </w:r>
      <w:proofErr w:type="spellEnd"/>
      <w:r w:rsidRPr="000A146D">
        <w:t xml:space="preserve"> է </w:t>
      </w:r>
      <w:proofErr w:type="spellStart"/>
      <w:r w:rsidRPr="000A146D">
        <w:t>առավել</w:t>
      </w:r>
      <w:proofErr w:type="spellEnd"/>
      <w:r w:rsidRPr="000A146D">
        <w:t xml:space="preserve"> </w:t>
      </w:r>
      <w:proofErr w:type="spellStart"/>
      <w:r w:rsidRPr="000A146D">
        <w:t>մրցակցային</w:t>
      </w:r>
      <w:proofErr w:type="spellEnd"/>
      <w:r w:rsidRPr="000A146D">
        <w:t xml:space="preserve"> </w:t>
      </w:r>
      <w:proofErr w:type="spellStart"/>
      <w:r w:rsidRPr="000A146D">
        <w:t>ավագանի</w:t>
      </w:r>
      <w:proofErr w:type="spellEnd"/>
      <w:r w:rsidRPr="000A146D">
        <w:t xml:space="preserve">, </w:t>
      </w:r>
      <w:proofErr w:type="spellStart"/>
      <w:r w:rsidRPr="000A146D">
        <w:t>հաստիքների</w:t>
      </w:r>
      <w:proofErr w:type="spellEnd"/>
      <w:r w:rsidRPr="000A146D">
        <w:t xml:space="preserve"> </w:t>
      </w:r>
      <w:proofErr w:type="spellStart"/>
      <w:r w:rsidRPr="000A146D">
        <w:t>վերաբաշխում</w:t>
      </w:r>
      <w:proofErr w:type="spellEnd"/>
      <w:r w:rsidRPr="000A146D">
        <w:t xml:space="preserve">, </w:t>
      </w:r>
      <w:proofErr w:type="spellStart"/>
      <w:r w:rsidRPr="000A146D">
        <w:t>ինչի</w:t>
      </w:r>
      <w:proofErr w:type="spellEnd"/>
      <w:r w:rsidRPr="000A146D">
        <w:t xml:space="preserve"> </w:t>
      </w:r>
      <w:proofErr w:type="spellStart"/>
      <w:r w:rsidRPr="000A146D">
        <w:t>արդյունքում</w:t>
      </w:r>
      <w:proofErr w:type="spellEnd"/>
      <w:r w:rsidRPr="000A146D">
        <w:t xml:space="preserve"> </w:t>
      </w:r>
      <w:proofErr w:type="spellStart"/>
      <w:r w:rsidRPr="000A146D">
        <w:t>կրկնվող</w:t>
      </w:r>
      <w:proofErr w:type="spellEnd"/>
      <w:r w:rsidRPr="000A146D">
        <w:t xml:space="preserve"> </w:t>
      </w:r>
      <w:proofErr w:type="spellStart"/>
      <w:r w:rsidRPr="000A146D">
        <w:t>հաստիքները</w:t>
      </w:r>
      <w:proofErr w:type="spellEnd"/>
      <w:r w:rsidRPr="000A146D">
        <w:t xml:space="preserve"> (</w:t>
      </w:r>
      <w:proofErr w:type="spellStart"/>
      <w:r w:rsidRPr="000A146D">
        <w:t>աշխատակազմի</w:t>
      </w:r>
      <w:proofErr w:type="spellEnd"/>
      <w:r w:rsidRPr="000A146D">
        <w:t xml:space="preserve"> </w:t>
      </w:r>
      <w:proofErr w:type="spellStart"/>
      <w:r w:rsidRPr="000A146D">
        <w:t>քարտուղար</w:t>
      </w:r>
      <w:proofErr w:type="spellEnd"/>
      <w:r w:rsidRPr="000A146D">
        <w:t xml:space="preserve">, </w:t>
      </w:r>
      <w:proofErr w:type="spellStart"/>
      <w:r w:rsidRPr="000A146D">
        <w:t>ֆինանսիստ</w:t>
      </w:r>
      <w:proofErr w:type="spellEnd"/>
      <w:r w:rsidRPr="000A146D">
        <w:t xml:space="preserve">, </w:t>
      </w:r>
      <w:proofErr w:type="spellStart"/>
      <w:r w:rsidRPr="000A146D">
        <w:t>հաշվապահ</w:t>
      </w:r>
      <w:proofErr w:type="spellEnd"/>
      <w:r w:rsidRPr="000A146D">
        <w:t xml:space="preserve"> և </w:t>
      </w:r>
      <w:proofErr w:type="spellStart"/>
      <w:r w:rsidRPr="000A146D">
        <w:t>այլն</w:t>
      </w:r>
      <w:proofErr w:type="spellEnd"/>
      <w:r w:rsidRPr="000A146D">
        <w:t xml:space="preserve">) </w:t>
      </w:r>
      <w:proofErr w:type="spellStart"/>
      <w:r w:rsidRPr="000A146D">
        <w:t>փոխարինվել</w:t>
      </w:r>
      <w:proofErr w:type="spellEnd"/>
      <w:r w:rsidRPr="000A146D">
        <w:t xml:space="preserve"> </w:t>
      </w:r>
      <w:proofErr w:type="spellStart"/>
      <w:r w:rsidRPr="000A146D">
        <w:t>են</w:t>
      </w:r>
      <w:proofErr w:type="spellEnd"/>
      <w:r w:rsidRPr="000A146D">
        <w:t xml:space="preserve"> </w:t>
      </w:r>
      <w:proofErr w:type="spellStart"/>
      <w:r w:rsidRPr="000A146D">
        <w:t>ծառայություններ</w:t>
      </w:r>
      <w:proofErr w:type="spellEnd"/>
      <w:r w:rsidRPr="000A146D">
        <w:t xml:space="preserve"> </w:t>
      </w:r>
      <w:proofErr w:type="spellStart"/>
      <w:r w:rsidRPr="000A146D">
        <w:t>մատուցող</w:t>
      </w:r>
      <w:proofErr w:type="spellEnd"/>
      <w:r w:rsidRPr="000A146D">
        <w:t xml:space="preserve"> </w:t>
      </w:r>
      <w:proofErr w:type="spellStart"/>
      <w:r w:rsidRPr="000A146D">
        <w:t>հաստիքներով</w:t>
      </w:r>
      <w:proofErr w:type="spellEnd"/>
      <w:r w:rsidRPr="000A146D">
        <w:t xml:space="preserve">: </w:t>
      </w:r>
    </w:p>
    <w:p w:rsidR="00FB0C4E" w:rsidRPr="000A146D" w:rsidRDefault="00FB0C4E" w:rsidP="00FB0C4E">
      <w:pPr>
        <w:spacing w:line="312" w:lineRule="auto"/>
        <w:ind w:firstLine="0"/>
        <w:jc w:val="both"/>
      </w:pPr>
      <w:r w:rsidRPr="000A146D">
        <w:tab/>
      </w:r>
      <w:proofErr w:type="spellStart"/>
      <w:r w:rsidRPr="000A146D">
        <w:t>Համայնքապետարանում</w:t>
      </w:r>
      <w:proofErr w:type="spellEnd"/>
      <w:r w:rsidRPr="000A146D">
        <w:t xml:space="preserve"> </w:t>
      </w:r>
      <w:proofErr w:type="spellStart"/>
      <w:r w:rsidRPr="000A146D">
        <w:t>գործում</w:t>
      </w:r>
      <w:proofErr w:type="spellEnd"/>
      <w:r w:rsidRPr="000A146D">
        <w:t xml:space="preserve"> է </w:t>
      </w:r>
      <w:proofErr w:type="spellStart"/>
      <w:r w:rsidRPr="000A146D">
        <w:t>քաղաքացիների</w:t>
      </w:r>
      <w:proofErr w:type="spellEnd"/>
      <w:r w:rsidRPr="000A146D">
        <w:t xml:space="preserve"> </w:t>
      </w:r>
      <w:proofErr w:type="spellStart"/>
      <w:r w:rsidRPr="000A146D">
        <w:t>սպասարկման</w:t>
      </w:r>
      <w:proofErr w:type="spellEnd"/>
      <w:r w:rsidRPr="000A146D">
        <w:t xml:space="preserve"> </w:t>
      </w:r>
      <w:proofErr w:type="spellStart"/>
      <w:r w:rsidRPr="000A146D">
        <w:t>գրասենյակ</w:t>
      </w:r>
      <w:proofErr w:type="spellEnd"/>
      <w:r w:rsidRPr="000A146D">
        <w:t xml:space="preserve"> (ՔՍԳ), </w:t>
      </w:r>
      <w:proofErr w:type="spellStart"/>
      <w:r w:rsidRPr="000A146D">
        <w:t>որի</w:t>
      </w:r>
      <w:proofErr w:type="spellEnd"/>
      <w:r w:rsidRPr="000A146D">
        <w:t xml:space="preserve"> </w:t>
      </w:r>
      <w:proofErr w:type="spellStart"/>
      <w:r w:rsidRPr="000A146D">
        <w:t>միջոցով</w:t>
      </w:r>
      <w:proofErr w:type="spellEnd"/>
      <w:r w:rsidRPr="000A146D">
        <w:t xml:space="preserve"> </w:t>
      </w:r>
      <w:proofErr w:type="spellStart"/>
      <w:r w:rsidRPr="000A146D">
        <w:t>իրականացվում</w:t>
      </w:r>
      <w:proofErr w:type="spellEnd"/>
      <w:r w:rsidRPr="000A146D">
        <w:t xml:space="preserve"> է </w:t>
      </w:r>
      <w:proofErr w:type="spellStart"/>
      <w:r w:rsidRPr="000A146D">
        <w:t>բնակչությանը</w:t>
      </w:r>
      <w:proofErr w:type="spellEnd"/>
      <w:r w:rsidRPr="000A146D">
        <w:t xml:space="preserve"> </w:t>
      </w:r>
      <w:proofErr w:type="spellStart"/>
      <w:r w:rsidRPr="000A146D">
        <w:t>մատուցվող</w:t>
      </w:r>
      <w:proofErr w:type="spellEnd"/>
      <w:r w:rsidRPr="000A146D">
        <w:t xml:space="preserve"> </w:t>
      </w:r>
      <w:proofErr w:type="spellStart"/>
      <w:r w:rsidRPr="000A146D">
        <w:t>հանրային</w:t>
      </w:r>
      <w:proofErr w:type="spellEnd"/>
      <w:r w:rsidRPr="000A146D">
        <w:t xml:space="preserve"> </w:t>
      </w:r>
      <w:proofErr w:type="spellStart"/>
      <w:r w:rsidRPr="000A146D">
        <w:t>ծառայությունների</w:t>
      </w:r>
      <w:proofErr w:type="spellEnd"/>
      <w:r w:rsidRPr="000A146D">
        <w:t xml:space="preserve"> </w:t>
      </w:r>
      <w:proofErr w:type="spellStart"/>
      <w:r w:rsidRPr="000A146D">
        <w:t>տրամադրումը</w:t>
      </w:r>
      <w:proofErr w:type="spellEnd"/>
      <w:r w:rsidRPr="000A146D">
        <w:t xml:space="preserve">: </w:t>
      </w:r>
      <w:proofErr w:type="spellStart"/>
      <w:r w:rsidRPr="000A146D">
        <w:t>Գրասենյակները</w:t>
      </w:r>
      <w:proofErr w:type="spellEnd"/>
      <w:r w:rsidRPr="000A146D">
        <w:t xml:space="preserve"> </w:t>
      </w:r>
      <w:proofErr w:type="spellStart"/>
      <w:r w:rsidRPr="000A146D">
        <w:t>գործում</w:t>
      </w:r>
      <w:proofErr w:type="spellEnd"/>
      <w:r w:rsidRPr="000A146D">
        <w:t xml:space="preserve"> </w:t>
      </w:r>
      <w:proofErr w:type="spellStart"/>
      <w:r w:rsidRPr="000A146D">
        <w:t>են</w:t>
      </w:r>
      <w:proofErr w:type="spellEnd"/>
      <w:r w:rsidRPr="000A146D">
        <w:t xml:space="preserve"> «</w:t>
      </w:r>
      <w:proofErr w:type="spellStart"/>
      <w:r w:rsidRPr="000A146D">
        <w:t>Մեկ</w:t>
      </w:r>
      <w:proofErr w:type="spellEnd"/>
      <w:r w:rsidRPr="000A146D">
        <w:t xml:space="preserve"> </w:t>
      </w:r>
      <w:proofErr w:type="spellStart"/>
      <w:r w:rsidRPr="000A146D">
        <w:t>պատուհան</w:t>
      </w:r>
      <w:proofErr w:type="spellEnd"/>
      <w:r w:rsidRPr="000A146D">
        <w:t xml:space="preserve">, </w:t>
      </w:r>
      <w:proofErr w:type="spellStart"/>
      <w:r w:rsidRPr="000A146D">
        <w:t>մեկ</w:t>
      </w:r>
      <w:proofErr w:type="spellEnd"/>
      <w:r w:rsidRPr="000A146D">
        <w:t xml:space="preserve"> </w:t>
      </w:r>
      <w:proofErr w:type="spellStart"/>
      <w:r w:rsidRPr="000A146D">
        <w:t>կանգառ</w:t>
      </w:r>
      <w:proofErr w:type="spellEnd"/>
      <w:r w:rsidRPr="000A146D">
        <w:t xml:space="preserve">» </w:t>
      </w:r>
      <w:proofErr w:type="spellStart"/>
      <w:r w:rsidRPr="000A146D">
        <w:t>սկզբունքով</w:t>
      </w:r>
      <w:proofErr w:type="spellEnd"/>
      <w:r w:rsidRPr="000A146D">
        <w:t xml:space="preserve">՝ </w:t>
      </w:r>
      <w:proofErr w:type="spellStart"/>
      <w:r w:rsidRPr="000A146D">
        <w:t>բնակչի</w:t>
      </w:r>
      <w:proofErr w:type="spellEnd"/>
      <w:r w:rsidRPr="000A146D">
        <w:t xml:space="preserve"> </w:t>
      </w:r>
      <w:proofErr w:type="spellStart"/>
      <w:r w:rsidRPr="000A146D">
        <w:t>համար</w:t>
      </w:r>
      <w:proofErr w:type="spellEnd"/>
      <w:r w:rsidRPr="000A146D">
        <w:t xml:space="preserve"> </w:t>
      </w:r>
      <w:proofErr w:type="spellStart"/>
      <w:r w:rsidRPr="000A146D">
        <w:t>ապահովելով</w:t>
      </w:r>
      <w:proofErr w:type="spellEnd"/>
      <w:r w:rsidRPr="000A146D">
        <w:t xml:space="preserve"> </w:t>
      </w:r>
      <w:proofErr w:type="spellStart"/>
      <w:r w:rsidRPr="000A146D">
        <w:t>հարմարավետ</w:t>
      </w:r>
      <w:proofErr w:type="spellEnd"/>
      <w:r w:rsidRPr="000A146D">
        <w:t xml:space="preserve"> և </w:t>
      </w:r>
      <w:proofErr w:type="spellStart"/>
      <w:r w:rsidRPr="000A146D">
        <w:t>որակյալ</w:t>
      </w:r>
      <w:proofErr w:type="spellEnd"/>
      <w:r w:rsidRPr="000A146D">
        <w:t xml:space="preserve"> </w:t>
      </w:r>
      <w:proofErr w:type="spellStart"/>
      <w:r w:rsidRPr="000A146D">
        <w:t>սպասարկում</w:t>
      </w:r>
      <w:proofErr w:type="spellEnd"/>
      <w:r w:rsidRPr="000A146D">
        <w:t>:</w:t>
      </w:r>
    </w:p>
    <w:p w:rsidR="00FB0C4E" w:rsidRPr="000A146D" w:rsidRDefault="00FB0C4E" w:rsidP="00FB0C4E">
      <w:pPr>
        <w:spacing w:line="312" w:lineRule="auto"/>
        <w:ind w:firstLine="0"/>
        <w:jc w:val="both"/>
        <w:rPr>
          <w:lang w:val="hy-AM"/>
        </w:rPr>
      </w:pPr>
      <w:r w:rsidRPr="000A146D">
        <w:rPr>
          <w:b/>
          <w:lang w:val="hy-AM"/>
        </w:rPr>
        <w:t xml:space="preserve">         Սարիգյուղ և Ազատամուտ</w:t>
      </w:r>
      <w:r w:rsidRPr="000A146D">
        <w:rPr>
          <w:lang w:val="hy-AM"/>
        </w:rPr>
        <w:t xml:space="preserve"> բնակավայրերի «Կոմունալ ծառայություն» ՀՈԱԿ-ները վերամիավորվել են «Իջևանի քաղաքային կոմունալ ծառայութնուն» ՀՈԱԿ-ին, ավելացնենք նաև, որ դրա արդյունքում հաստիքների կրճատում տեղի չի ունեցել։</w:t>
      </w:r>
    </w:p>
    <w:p w:rsidR="00FB0C4E" w:rsidRPr="000A146D" w:rsidRDefault="00FB0C4E" w:rsidP="00FB0C4E">
      <w:pPr>
        <w:spacing w:line="312" w:lineRule="auto"/>
        <w:ind w:firstLine="0"/>
        <w:jc w:val="both"/>
        <w:rPr>
          <w:lang w:val="hy-AM"/>
        </w:rPr>
      </w:pPr>
      <w:r w:rsidRPr="000A146D">
        <w:rPr>
          <w:b/>
          <w:lang w:val="hy-AM"/>
        </w:rPr>
        <w:t xml:space="preserve">         Գանձաքար</w:t>
      </w:r>
      <w:r w:rsidRPr="000A146D">
        <w:rPr>
          <w:lang w:val="hy-AM"/>
        </w:rPr>
        <w:t xml:space="preserve"> բնակավայրի ջրամատակարարման համակարգի կառուցման աշխատանքների վճարման պարտավորություններից գոյացած 22707</w:t>
      </w:r>
      <w:r w:rsidRPr="000A146D">
        <w:rPr>
          <w:rFonts w:ascii="Cambria Math" w:hAnsi="Cambria Math" w:cs="Cambria Math"/>
          <w:lang w:val="hy-AM"/>
        </w:rPr>
        <w:t>․</w:t>
      </w:r>
      <w:r w:rsidRPr="000A146D">
        <w:rPr>
          <w:lang w:val="hy-AM"/>
        </w:rPr>
        <w:t>5 հազ</w:t>
      </w:r>
      <w:r w:rsidRPr="000A146D">
        <w:rPr>
          <w:rFonts w:ascii="Cambria Math" w:hAnsi="Cambria Math" w:cs="Cambria Math"/>
          <w:lang w:val="hy-AM"/>
        </w:rPr>
        <w:t>․</w:t>
      </w:r>
      <w:r w:rsidRPr="000A146D">
        <w:rPr>
          <w:lang w:val="hy-AM"/>
        </w:rPr>
        <w:t xml:space="preserve"> դրամ գումարը վճարվել է համայնքի բյուջեից հունիս ամսվա ընթացքում։ </w:t>
      </w:r>
    </w:p>
    <w:p w:rsidR="00FB0C4E" w:rsidRPr="000A146D" w:rsidRDefault="00FB0C4E" w:rsidP="00FB0C4E">
      <w:pPr>
        <w:spacing w:line="312" w:lineRule="auto"/>
        <w:ind w:firstLine="0"/>
        <w:jc w:val="both"/>
        <w:rPr>
          <w:lang w:val="hy-AM"/>
        </w:rPr>
      </w:pPr>
      <w:r w:rsidRPr="000A146D">
        <w:rPr>
          <w:lang w:val="hy-AM"/>
        </w:rPr>
        <w:t xml:space="preserve">           Իջևան խոշորացված համայնքի բյուջեի միջոցների հաշվին մարվել են</w:t>
      </w:r>
      <w:r w:rsidRPr="000A146D">
        <w:rPr>
          <w:rFonts w:ascii="Cambria Math" w:hAnsi="Cambria Math" w:cs="Cambria Math"/>
          <w:lang w:val="hy-AM"/>
        </w:rPr>
        <w:t>․</w:t>
      </w:r>
    </w:p>
    <w:p w:rsidR="00FB0C4E" w:rsidRPr="000A146D" w:rsidRDefault="00FB0C4E" w:rsidP="00FB0C4E">
      <w:pPr>
        <w:spacing w:line="312" w:lineRule="auto"/>
        <w:ind w:firstLine="0"/>
        <w:jc w:val="both"/>
        <w:rPr>
          <w:lang w:val="hy-AM"/>
        </w:rPr>
      </w:pPr>
      <w:r w:rsidRPr="000A146D">
        <w:rPr>
          <w:lang w:val="hy-AM"/>
        </w:rPr>
        <w:t>Իջևանի համայնքապետարանի 1 աշխատակցի, ՔԿԱԳ 3 աշխատակիցների (1</w:t>
      </w:r>
      <w:r w:rsidRPr="000A146D">
        <w:rPr>
          <w:rFonts w:ascii="Cambria Math" w:hAnsi="Cambria Math" w:cs="Cambria Math"/>
          <w:lang w:val="hy-AM"/>
        </w:rPr>
        <w:t>․</w:t>
      </w:r>
      <w:r w:rsidRPr="000A146D">
        <w:rPr>
          <w:lang w:val="hy-AM"/>
        </w:rPr>
        <w:t>867</w:t>
      </w:r>
      <w:r w:rsidRPr="000A146D">
        <w:rPr>
          <w:rFonts w:ascii="Cambria Math" w:hAnsi="Cambria Math" w:cs="Cambria Math"/>
          <w:lang w:val="hy-AM"/>
        </w:rPr>
        <w:t>․</w:t>
      </w:r>
      <w:r w:rsidRPr="000A146D">
        <w:rPr>
          <w:lang w:val="hy-AM"/>
        </w:rPr>
        <w:t>8 հազ</w:t>
      </w:r>
      <w:r w:rsidRPr="000A146D">
        <w:rPr>
          <w:rFonts w:ascii="Cambria Math" w:hAnsi="Cambria Math" w:cs="Cambria Math"/>
          <w:lang w:val="hy-AM"/>
        </w:rPr>
        <w:t>․</w:t>
      </w:r>
      <w:r w:rsidRPr="000A146D">
        <w:rPr>
          <w:lang w:val="hy-AM"/>
        </w:rPr>
        <w:t xml:space="preserve"> դրամ) և 18 միավորված համայնքնապետարանի աշխատանքից ազատված աշխատակիցների արձակման նպաստները և վերջնահաշվարկները  (20</w:t>
      </w:r>
      <w:r w:rsidRPr="000A146D">
        <w:rPr>
          <w:rFonts w:ascii="Cambria Math" w:hAnsi="Cambria Math" w:cs="Cambria Math"/>
          <w:lang w:val="hy-AM"/>
        </w:rPr>
        <w:t>․</w:t>
      </w:r>
      <w:r w:rsidRPr="000A146D">
        <w:rPr>
          <w:lang w:val="hy-AM"/>
        </w:rPr>
        <w:t>372</w:t>
      </w:r>
      <w:r w:rsidRPr="000A146D">
        <w:rPr>
          <w:rFonts w:ascii="Cambria Math" w:hAnsi="Cambria Math" w:cs="Cambria Math"/>
          <w:lang w:val="hy-AM"/>
        </w:rPr>
        <w:t>․</w:t>
      </w:r>
      <w:r w:rsidRPr="000A146D">
        <w:rPr>
          <w:lang w:val="hy-AM"/>
        </w:rPr>
        <w:t>5 հազ</w:t>
      </w:r>
      <w:r w:rsidRPr="000A146D">
        <w:rPr>
          <w:rFonts w:ascii="Cambria Math" w:hAnsi="Cambria Math" w:cs="Cambria Math"/>
          <w:lang w:val="hy-AM"/>
        </w:rPr>
        <w:t>․</w:t>
      </w:r>
      <w:r w:rsidRPr="000A146D">
        <w:rPr>
          <w:lang w:val="hy-AM"/>
        </w:rPr>
        <w:t xml:space="preserve"> դրամ)։</w:t>
      </w:r>
    </w:p>
    <w:p w:rsidR="00FB0C4E" w:rsidRPr="000A146D" w:rsidRDefault="00FB0C4E" w:rsidP="00FB0C4E">
      <w:pPr>
        <w:spacing w:line="312" w:lineRule="auto"/>
        <w:jc w:val="both"/>
        <w:rPr>
          <w:lang w:val="hy-AM"/>
        </w:rPr>
      </w:pPr>
      <w:r w:rsidRPr="000A146D">
        <w:rPr>
          <w:lang w:val="hy-AM"/>
        </w:rPr>
        <w:t xml:space="preserve">Իջևան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FB0C4E" w:rsidRPr="000A146D" w:rsidRDefault="00FB0C4E" w:rsidP="00FB0C4E">
      <w:pPr>
        <w:spacing w:line="312" w:lineRule="auto"/>
        <w:jc w:val="both"/>
        <w:rPr>
          <w:lang w:val="hy-AM"/>
        </w:rPr>
      </w:pPr>
      <w:r w:rsidRPr="000A146D">
        <w:rPr>
          <w:lang w:val="hy-AM"/>
        </w:rPr>
        <w:lastRenderedPageBreak/>
        <w:t>Համայքապետարանն ունի պաշտոնական համացանցային կայք (</w:t>
      </w:r>
      <w:r w:rsidRPr="000A146D">
        <w:rPr>
          <w:b/>
          <w:lang w:val="hy-AM"/>
        </w:rPr>
        <w:t>www.ijevancity.am</w:t>
      </w:r>
      <w:r w:rsidRPr="000A146D">
        <w:rPr>
          <w:lang w:val="hy-AM"/>
        </w:rPr>
        <w:t>), ինչը  մեծապես նպաստում է համայնքի ղեկավարի և ավագանու գործունեության հրապարականության, թափանցիկության և հաշվետվողականության ապահովմանը:</w:t>
      </w:r>
    </w:p>
    <w:p w:rsidR="00FB0C4E" w:rsidRPr="000A146D" w:rsidRDefault="00FB0C4E" w:rsidP="00FB0C4E">
      <w:pPr>
        <w:spacing w:line="312" w:lineRule="auto"/>
        <w:jc w:val="both"/>
        <w:rPr>
          <w:lang w:val="hy-AM"/>
        </w:rPr>
      </w:pPr>
      <w:r w:rsidRPr="000A146D">
        <w:rPr>
          <w:lang w:val="hy-AM"/>
        </w:rPr>
        <w:t>Համայնքում ապահովված է ավագանու նիստերի և հանրային նշանակության այլ միջոցառումների առցանց հեռարձակումը համացանցում:</w:t>
      </w:r>
    </w:p>
    <w:p w:rsidR="00FB0C4E" w:rsidRPr="000A146D" w:rsidRDefault="00FB0C4E" w:rsidP="007C37ED">
      <w:pPr>
        <w:spacing w:line="240" w:lineRule="auto"/>
        <w:jc w:val="both"/>
        <w:rPr>
          <w:rFonts w:cs="Arial"/>
          <w:lang w:val="hy-AM"/>
        </w:rPr>
      </w:pPr>
      <w:r w:rsidRPr="000A146D">
        <w:rPr>
          <w:rFonts w:cs="Arial"/>
          <w:lang w:val="hy-AM"/>
        </w:rPr>
        <w:t xml:space="preserve">Իջևան խոշորացված համայնքում և բնակավայրերում իրականցվել են լուսավորության հետ կապված աշխատանքներ, մասնավորապես դրանք փոխարինվել են լեդ տեսակի լամպերով: Իջևան համայնքի զբոսագուն նստարանները վերանորոգվել են։ </w:t>
      </w:r>
    </w:p>
    <w:p w:rsidR="00FB0C4E" w:rsidRPr="000A146D" w:rsidRDefault="00FB0C4E" w:rsidP="00FB0C4E">
      <w:pPr>
        <w:ind w:firstLine="0"/>
        <w:jc w:val="center"/>
        <w:rPr>
          <w:b/>
        </w:rPr>
      </w:pPr>
      <w:proofErr w:type="spellStart"/>
      <w:r w:rsidRPr="000A146D">
        <w:rPr>
          <w:b/>
        </w:rPr>
        <w:t>Համայնքի</w:t>
      </w:r>
      <w:proofErr w:type="spellEnd"/>
      <w:r w:rsidRPr="000A146D">
        <w:rPr>
          <w:b/>
        </w:rPr>
        <w:t xml:space="preserve"> </w:t>
      </w:r>
      <w:proofErr w:type="spellStart"/>
      <w:r w:rsidRPr="000A146D">
        <w:rPr>
          <w:b/>
        </w:rPr>
        <w:t>հաստիքներ</w:t>
      </w:r>
      <w:proofErr w:type="spellEnd"/>
    </w:p>
    <w:tbl>
      <w:tblPr>
        <w:tblW w:w="10060" w:type="dxa"/>
        <w:tblLook w:val="04A0" w:firstRow="1" w:lastRow="0" w:firstColumn="1" w:lastColumn="0" w:noHBand="0" w:noVBand="1"/>
      </w:tblPr>
      <w:tblGrid>
        <w:gridCol w:w="1858"/>
        <w:gridCol w:w="203"/>
        <w:gridCol w:w="3127"/>
        <w:gridCol w:w="2685"/>
        <w:gridCol w:w="585"/>
        <w:gridCol w:w="1602"/>
      </w:tblGrid>
      <w:tr w:rsidR="00FB0C4E" w:rsidRPr="000A146D" w:rsidTr="000A146D">
        <w:trPr>
          <w:trHeight w:val="388"/>
        </w:trPr>
        <w:tc>
          <w:tcPr>
            <w:tcW w:w="1858" w:type="dxa"/>
            <w:vMerge w:val="restart"/>
            <w:tcBorders>
              <w:top w:val="single" w:sz="4" w:space="0" w:color="auto"/>
              <w:left w:val="single" w:sz="4" w:space="0" w:color="auto"/>
              <w:bottom w:val="single" w:sz="4" w:space="0" w:color="000000"/>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highlight w:val="yellow"/>
              </w:rPr>
            </w:pPr>
            <w:proofErr w:type="spellStart"/>
            <w:r w:rsidRPr="000A146D">
              <w:rPr>
                <w:rFonts w:eastAsia="Times New Roman" w:cs="Calibri"/>
                <w:color w:val="000000"/>
              </w:rPr>
              <w:t>Համայնք</w:t>
            </w:r>
            <w:proofErr w:type="spellEnd"/>
            <w:r w:rsidRPr="000A146D">
              <w:rPr>
                <w:rFonts w:eastAsia="Times New Roman" w:cs="Calibri"/>
                <w:color w:val="000000"/>
              </w:rPr>
              <w:t xml:space="preserve"> (</w:t>
            </w:r>
            <w:proofErr w:type="spellStart"/>
            <w:r w:rsidRPr="000A146D">
              <w:rPr>
                <w:rFonts w:eastAsia="Times New Roman" w:cs="Calibri"/>
                <w:color w:val="000000"/>
              </w:rPr>
              <w:t>բնակավ</w:t>
            </w:r>
            <w:bookmarkStart w:id="0" w:name="_GoBack"/>
            <w:bookmarkEnd w:id="0"/>
            <w:r w:rsidRPr="000A146D">
              <w:rPr>
                <w:rFonts w:eastAsia="Times New Roman" w:cs="Calibri"/>
                <w:color w:val="000000"/>
              </w:rPr>
              <w:t>այր</w:t>
            </w:r>
            <w:proofErr w:type="spellEnd"/>
            <w:r w:rsidRPr="000A146D">
              <w:rPr>
                <w:rFonts w:eastAsia="Times New Roman" w:cs="Calibri"/>
                <w:color w:val="000000"/>
              </w:rPr>
              <w:t>)</w:t>
            </w:r>
          </w:p>
        </w:tc>
        <w:tc>
          <w:tcPr>
            <w:tcW w:w="3330" w:type="dxa"/>
            <w:gridSpan w:val="2"/>
            <w:tcBorders>
              <w:top w:val="single" w:sz="4" w:space="0" w:color="auto"/>
              <w:left w:val="nil"/>
              <w:bottom w:val="single" w:sz="4" w:space="0" w:color="auto"/>
              <w:right w:val="nil"/>
            </w:tcBorders>
            <w:noWrap/>
            <w:vAlign w:val="center"/>
            <w:hideMark/>
          </w:tcPr>
          <w:p w:rsidR="00FB0C4E" w:rsidRPr="000A146D" w:rsidRDefault="00FB0C4E">
            <w:pPr>
              <w:spacing w:line="240" w:lineRule="auto"/>
              <w:ind w:firstLine="0"/>
              <w:jc w:val="center"/>
              <w:rPr>
                <w:rFonts w:eastAsia="Times New Roman" w:cs="Calibri"/>
                <w:color w:val="000000"/>
              </w:rPr>
            </w:pPr>
            <w:proofErr w:type="spellStart"/>
            <w:r w:rsidRPr="000A146D">
              <w:rPr>
                <w:rFonts w:eastAsia="Times New Roman" w:cs="Calibri"/>
                <w:color w:val="000000"/>
              </w:rPr>
              <w:t>Մինչև</w:t>
            </w:r>
            <w:proofErr w:type="spellEnd"/>
            <w:r w:rsidRPr="000A146D">
              <w:rPr>
                <w:rFonts w:eastAsia="Times New Roman" w:cs="Calibri"/>
                <w:color w:val="000000"/>
              </w:rPr>
              <w:t xml:space="preserve"> </w:t>
            </w:r>
            <w:proofErr w:type="spellStart"/>
            <w:r w:rsidRPr="000A146D">
              <w:rPr>
                <w:rFonts w:eastAsia="Times New Roman" w:cs="Calibri"/>
                <w:color w:val="000000"/>
              </w:rPr>
              <w:t>խոշորացումը</w:t>
            </w:r>
            <w:proofErr w:type="spellEnd"/>
          </w:p>
        </w:tc>
        <w:tc>
          <w:tcPr>
            <w:tcW w:w="4872" w:type="dxa"/>
            <w:gridSpan w:val="3"/>
            <w:tcBorders>
              <w:top w:val="single" w:sz="4" w:space="0" w:color="auto"/>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rPr>
            </w:pPr>
            <w:proofErr w:type="spellStart"/>
            <w:r w:rsidRPr="000A146D">
              <w:rPr>
                <w:rFonts w:eastAsia="Times New Roman" w:cs="Calibri"/>
                <w:color w:val="000000"/>
              </w:rPr>
              <w:t>Խոշորացումից</w:t>
            </w:r>
            <w:proofErr w:type="spellEnd"/>
            <w:r w:rsidRPr="000A146D">
              <w:rPr>
                <w:rFonts w:eastAsia="Times New Roman" w:cs="Calibri"/>
                <w:color w:val="000000"/>
              </w:rPr>
              <w:t xml:space="preserve">  </w:t>
            </w:r>
            <w:proofErr w:type="spellStart"/>
            <w:r w:rsidRPr="000A146D">
              <w:rPr>
                <w:rFonts w:eastAsia="Times New Roman" w:cs="Calibri"/>
                <w:color w:val="000000"/>
              </w:rPr>
              <w:t>հետո</w:t>
            </w:r>
            <w:proofErr w:type="spellEnd"/>
          </w:p>
        </w:tc>
      </w:tr>
      <w:tr w:rsidR="00FB0C4E" w:rsidRPr="000A146D" w:rsidTr="000A146D">
        <w:trPr>
          <w:trHeight w:val="52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B0C4E" w:rsidRPr="000A146D" w:rsidRDefault="00FB0C4E">
            <w:pPr>
              <w:rPr>
                <w:rFonts w:eastAsia="Times New Roman" w:cs="Calibri"/>
                <w:color w:val="000000"/>
                <w:highlight w:val="yellow"/>
              </w:rPr>
            </w:pP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rPr>
            </w:pPr>
            <w:proofErr w:type="spellStart"/>
            <w:r w:rsidRPr="000A146D">
              <w:rPr>
                <w:rFonts w:eastAsia="Times New Roman" w:cs="Calibri"/>
                <w:color w:val="000000"/>
              </w:rPr>
              <w:t>Հաստիք</w:t>
            </w:r>
            <w:proofErr w:type="spellEnd"/>
          </w:p>
        </w:tc>
        <w:tc>
          <w:tcPr>
            <w:tcW w:w="3270" w:type="dxa"/>
            <w:gridSpan w:val="2"/>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rPr>
            </w:pPr>
            <w:proofErr w:type="spellStart"/>
            <w:r w:rsidRPr="000A146D">
              <w:rPr>
                <w:rFonts w:eastAsia="Times New Roman" w:cs="Calibri"/>
                <w:color w:val="000000"/>
              </w:rPr>
              <w:t>Հաստիք</w:t>
            </w:r>
            <w:proofErr w:type="spellEnd"/>
          </w:p>
        </w:tc>
        <w:tc>
          <w:tcPr>
            <w:tcW w:w="1602" w:type="dxa"/>
            <w:tcBorders>
              <w:top w:val="nil"/>
              <w:left w:val="nil"/>
              <w:bottom w:val="single" w:sz="4" w:space="0" w:color="auto"/>
              <w:right w:val="single" w:sz="4" w:space="0" w:color="auto"/>
            </w:tcBorders>
            <w:hideMark/>
          </w:tcPr>
          <w:p w:rsidR="00FB0C4E" w:rsidRPr="000A146D" w:rsidRDefault="00FB0C4E">
            <w:pPr>
              <w:spacing w:line="240" w:lineRule="auto"/>
              <w:ind w:firstLine="0"/>
              <w:jc w:val="center"/>
              <w:rPr>
                <w:rFonts w:eastAsia="Times New Roman" w:cs="Calibri"/>
                <w:color w:val="000000"/>
              </w:rPr>
            </w:pPr>
            <w:proofErr w:type="spellStart"/>
            <w:r w:rsidRPr="000A146D">
              <w:rPr>
                <w:rFonts w:eastAsia="Times New Roman" w:cs="Calibri"/>
                <w:color w:val="000000"/>
              </w:rPr>
              <w:t>Ավագանու</w:t>
            </w:r>
            <w:proofErr w:type="spellEnd"/>
            <w:r w:rsidRPr="000A146D">
              <w:rPr>
                <w:rFonts w:eastAsia="Times New Roman" w:cs="Calibri"/>
                <w:color w:val="000000"/>
              </w:rPr>
              <w:t xml:space="preserve"> </w:t>
            </w:r>
            <w:proofErr w:type="spellStart"/>
            <w:r w:rsidRPr="000A146D">
              <w:rPr>
                <w:rFonts w:eastAsia="Times New Roman" w:cs="Calibri"/>
                <w:color w:val="000000"/>
              </w:rPr>
              <w:t>անդամներ</w:t>
            </w:r>
            <w:proofErr w:type="spellEnd"/>
          </w:p>
        </w:tc>
      </w:tr>
      <w:tr w:rsidR="00FB0C4E" w:rsidRPr="000A146D" w:rsidTr="000A146D">
        <w:trPr>
          <w:trHeight w:val="399"/>
        </w:trPr>
        <w:tc>
          <w:tcPr>
            <w:tcW w:w="2061" w:type="dxa"/>
            <w:gridSpan w:val="2"/>
            <w:tcBorders>
              <w:top w:val="single" w:sz="4" w:space="0" w:color="auto"/>
              <w:left w:val="single" w:sz="4" w:space="0" w:color="auto"/>
              <w:bottom w:val="single" w:sz="4" w:space="0" w:color="auto"/>
              <w:right w:val="nil"/>
            </w:tcBorders>
          </w:tcPr>
          <w:p w:rsidR="00FB0C4E" w:rsidRPr="000A146D" w:rsidRDefault="00FB0C4E">
            <w:pPr>
              <w:spacing w:line="240" w:lineRule="auto"/>
              <w:ind w:firstLine="0"/>
              <w:jc w:val="center"/>
              <w:rPr>
                <w:rFonts w:eastAsia="Times New Roman" w:cs="Calibri"/>
                <w:b/>
                <w:bCs/>
                <w:color w:val="000000"/>
                <w:highlight w:val="yellow"/>
              </w:rPr>
            </w:pPr>
          </w:p>
        </w:tc>
        <w:tc>
          <w:tcPr>
            <w:tcW w:w="5812" w:type="dxa"/>
            <w:gridSpan w:val="2"/>
            <w:tcBorders>
              <w:top w:val="single" w:sz="4" w:space="0" w:color="auto"/>
              <w:left w:val="nil"/>
              <w:bottom w:val="single" w:sz="4" w:space="0" w:color="auto"/>
              <w:right w:val="nil"/>
            </w:tcBorders>
            <w:noWrap/>
            <w:vAlign w:val="center"/>
            <w:hideMark/>
          </w:tcPr>
          <w:p w:rsidR="00FB0C4E" w:rsidRPr="000A146D" w:rsidRDefault="00FB0C4E">
            <w:pPr>
              <w:spacing w:line="240" w:lineRule="auto"/>
              <w:ind w:firstLine="0"/>
              <w:jc w:val="center"/>
              <w:rPr>
                <w:rFonts w:eastAsia="Times New Roman" w:cs="Calibri"/>
                <w:b/>
                <w:bCs/>
                <w:color w:val="000000"/>
                <w:highlight w:val="yellow"/>
                <w:lang w:val="hy-AM"/>
              </w:rPr>
            </w:pPr>
            <w:r w:rsidRPr="000A146D">
              <w:rPr>
                <w:rFonts w:eastAsia="Times New Roman" w:cs="Calibri"/>
                <w:b/>
                <w:bCs/>
                <w:color w:val="000000"/>
              </w:rPr>
              <w:t xml:space="preserve">        </w:t>
            </w:r>
            <w:r w:rsidRPr="000A146D">
              <w:rPr>
                <w:rFonts w:eastAsia="Times New Roman" w:cs="Calibri"/>
                <w:b/>
                <w:bCs/>
                <w:color w:val="000000"/>
                <w:lang w:val="hy-AM"/>
              </w:rPr>
              <w:t>Իջևան</w:t>
            </w:r>
          </w:p>
        </w:tc>
        <w:tc>
          <w:tcPr>
            <w:tcW w:w="2187" w:type="dxa"/>
            <w:gridSpan w:val="2"/>
            <w:tcBorders>
              <w:top w:val="single" w:sz="4" w:space="0" w:color="auto"/>
              <w:left w:val="nil"/>
              <w:bottom w:val="single" w:sz="4" w:space="0" w:color="auto"/>
              <w:right w:val="single" w:sz="4" w:space="0" w:color="auto"/>
            </w:tcBorders>
          </w:tcPr>
          <w:p w:rsidR="00FB0C4E" w:rsidRPr="000A146D" w:rsidRDefault="00FB0C4E">
            <w:pPr>
              <w:spacing w:line="240" w:lineRule="auto"/>
              <w:ind w:firstLine="0"/>
              <w:jc w:val="center"/>
              <w:rPr>
                <w:rFonts w:eastAsia="Times New Roman" w:cs="Calibri"/>
                <w:b/>
                <w:bCs/>
                <w:color w:val="000000"/>
                <w:highlight w:val="yellow"/>
              </w:rPr>
            </w:pP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highlight w:val="yellow"/>
                <w:lang w:val="hy-AM"/>
              </w:rPr>
            </w:pPr>
            <w:r w:rsidRPr="000A146D">
              <w:rPr>
                <w:rFonts w:eastAsia="Times New Roman" w:cs="Calibri"/>
                <w:color w:val="000000"/>
                <w:lang w:val="hy-AM"/>
              </w:rPr>
              <w:t>1</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Իջևա</w:t>
            </w:r>
            <w:r w:rsidRPr="000A146D">
              <w:rPr>
                <w:rFonts w:eastAsia="Times New Roman" w:cs="Calibri"/>
                <w:color w:val="000000"/>
                <w:lang w:val="hy-AM"/>
              </w:rPr>
              <w:t>ն</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highlight w:val="yellow"/>
                <w:lang w:val="hy-AM"/>
              </w:rPr>
            </w:pPr>
            <w:r w:rsidRPr="000A146D">
              <w:rPr>
                <w:rFonts w:eastAsia="Times New Roman" w:cs="Calibri"/>
                <w:color w:val="000000"/>
                <w:lang w:val="hy-AM"/>
              </w:rPr>
              <w:t>52</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FB0C4E" w:rsidRPr="000A146D" w:rsidRDefault="00FB0C4E">
            <w:pPr>
              <w:spacing w:line="240" w:lineRule="auto"/>
              <w:ind w:firstLine="0"/>
              <w:jc w:val="center"/>
              <w:rPr>
                <w:rFonts w:eastAsia="Times New Roman" w:cs="Calibri"/>
                <w:highlight w:val="yellow"/>
                <w:lang w:val="hy-AM"/>
              </w:rPr>
            </w:pPr>
            <w:r w:rsidRPr="000A146D">
              <w:rPr>
                <w:rFonts w:eastAsia="Times New Roman" w:cs="Calibri"/>
                <w:lang w:val="hy-AM"/>
              </w:rPr>
              <w:t xml:space="preserve"> 147</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17</w:t>
            </w:r>
          </w:p>
        </w:tc>
      </w:tr>
      <w:tr w:rsidR="00FB0C4E" w:rsidRPr="000A146D" w:rsidTr="000A146D">
        <w:trPr>
          <w:trHeight w:val="451"/>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2</w:t>
            </w:r>
            <w:r w:rsidRPr="000A146D">
              <w:rPr>
                <w:rFonts w:ascii="Cambria Math" w:eastAsia="Times New Roman" w:hAnsi="Cambria Math" w:cs="Cambria Math"/>
                <w:color w:val="000000"/>
                <w:lang w:val="hy-AM"/>
              </w:rPr>
              <w:t>․</w:t>
            </w:r>
            <w:r w:rsidRPr="000A146D">
              <w:rPr>
                <w:rFonts w:eastAsia="Times New Roman" w:cs="GHEA Grapalat"/>
                <w:color w:val="000000"/>
                <w:lang w:val="hy-AM"/>
              </w:rPr>
              <w:t>Ազատամու</w:t>
            </w:r>
            <w:r w:rsidRPr="000A146D">
              <w:rPr>
                <w:rFonts w:eastAsia="Times New Roman" w:cs="Calibri"/>
                <w:color w:val="000000"/>
                <w:lang w:val="hy-AM"/>
              </w:rPr>
              <w:t>տ</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ind w:firstLine="0"/>
              <w:jc w:val="center"/>
              <w:rPr>
                <w:rFonts w:cs="Calibri"/>
                <w:color w:val="000000"/>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3</w:t>
            </w:r>
            <w:r w:rsidRPr="000A146D">
              <w:rPr>
                <w:rFonts w:ascii="Cambria Math" w:eastAsia="Times New Roman" w:hAnsi="Cambria Math" w:cs="Cambria Math"/>
                <w:color w:val="000000"/>
                <w:lang w:val="hy-AM"/>
              </w:rPr>
              <w:t>․</w:t>
            </w:r>
            <w:r w:rsidRPr="000A146D">
              <w:rPr>
                <w:rFonts w:eastAsia="Times New Roman" w:cs="GHEA Grapalat"/>
                <w:color w:val="000000"/>
                <w:lang w:val="hy-AM"/>
              </w:rPr>
              <w:t>Բերքաբե</w:t>
            </w:r>
            <w:r w:rsidRPr="000A146D">
              <w:rPr>
                <w:rFonts w:eastAsia="Times New Roman" w:cs="Calibri"/>
                <w:color w:val="000000"/>
                <w:lang w:val="hy-AM"/>
              </w:rPr>
              <w:t>ր</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4</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Կիրան</w:t>
            </w:r>
            <w:r w:rsidRPr="000A146D">
              <w:rPr>
                <w:rFonts w:eastAsia="Times New Roman" w:cs="Calibri"/>
                <w:color w:val="000000"/>
                <w:lang w:val="hy-AM"/>
              </w:rPr>
              <w:t>ց</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7</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5</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Դիտավա</w:t>
            </w:r>
            <w:r w:rsidRPr="000A146D">
              <w:rPr>
                <w:rFonts w:eastAsia="Times New Roman" w:cs="Calibri"/>
                <w:color w:val="000000"/>
                <w:lang w:val="hy-AM"/>
              </w:rPr>
              <w:t>ն</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4</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6</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Սևքա</w:t>
            </w:r>
            <w:r w:rsidRPr="000A146D">
              <w:rPr>
                <w:rFonts w:eastAsia="Times New Roman" w:cs="Calibri"/>
                <w:color w:val="000000"/>
                <w:lang w:val="hy-AM"/>
              </w:rPr>
              <w:t>ր</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11</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7</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Լուսաձո</w:t>
            </w:r>
            <w:r w:rsidRPr="000A146D">
              <w:rPr>
                <w:rFonts w:eastAsia="Times New Roman" w:cs="Calibri"/>
                <w:color w:val="000000"/>
                <w:lang w:val="hy-AM"/>
              </w:rPr>
              <w:t>ր</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8</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Գետահովի</w:t>
            </w:r>
            <w:r w:rsidRPr="000A146D">
              <w:rPr>
                <w:rFonts w:eastAsia="Times New Roman" w:cs="Calibri"/>
                <w:color w:val="000000"/>
                <w:lang w:val="hy-AM"/>
              </w:rPr>
              <w:t>տ</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16</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2</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9</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Լուսահովի</w:t>
            </w:r>
            <w:r w:rsidRPr="000A146D">
              <w:rPr>
                <w:rFonts w:eastAsia="Times New Roman" w:cs="Calibri"/>
                <w:color w:val="000000"/>
                <w:lang w:val="hy-AM"/>
              </w:rPr>
              <w:t>տ</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10</w:t>
            </w:r>
            <w:r w:rsidRPr="000A146D">
              <w:rPr>
                <w:rFonts w:ascii="Cambria Math" w:eastAsia="Times New Roman" w:hAnsi="Cambria Math" w:cs="Cambria Math"/>
                <w:color w:val="000000"/>
                <w:lang w:val="hy-AM"/>
              </w:rPr>
              <w:t>․</w:t>
            </w:r>
            <w:r w:rsidRPr="000A146D">
              <w:rPr>
                <w:rFonts w:eastAsia="Times New Roman" w:cs="GHEA Grapalat"/>
                <w:color w:val="000000"/>
                <w:lang w:val="hy-AM"/>
              </w:rPr>
              <w:t>Գանձաքա</w:t>
            </w:r>
            <w:r w:rsidRPr="000A146D">
              <w:rPr>
                <w:rFonts w:eastAsia="Times New Roman" w:cs="Calibri"/>
                <w:color w:val="000000"/>
                <w:lang w:val="hy-AM"/>
              </w:rPr>
              <w:t>ր</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2</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11</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Ենոքավա</w:t>
            </w:r>
            <w:r w:rsidRPr="000A146D">
              <w:rPr>
                <w:rFonts w:eastAsia="Times New Roman" w:cs="Calibri"/>
                <w:color w:val="000000"/>
                <w:lang w:val="hy-AM"/>
              </w:rPr>
              <w:t>ն</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10</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12</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Ծաղկավա</w:t>
            </w:r>
            <w:r w:rsidRPr="000A146D">
              <w:rPr>
                <w:rFonts w:eastAsia="Times New Roman" w:cs="Calibri"/>
                <w:color w:val="000000"/>
                <w:lang w:val="hy-AM"/>
              </w:rPr>
              <w:t>ն</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6</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13</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Վազաշե</w:t>
            </w:r>
            <w:r w:rsidRPr="000A146D">
              <w:rPr>
                <w:rFonts w:eastAsia="Times New Roman" w:cs="Calibri"/>
                <w:color w:val="000000"/>
                <w:lang w:val="hy-AM"/>
              </w:rPr>
              <w:t>ն</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7</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14</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Այգեհովի</w:t>
            </w:r>
            <w:r w:rsidRPr="000A146D">
              <w:rPr>
                <w:rFonts w:eastAsia="Times New Roman" w:cs="Calibri"/>
                <w:color w:val="000000"/>
                <w:lang w:val="hy-AM"/>
              </w:rPr>
              <w:t>տ</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17</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15</w:t>
            </w:r>
            <w:r w:rsidRPr="000A146D">
              <w:rPr>
                <w:rFonts w:ascii="Cambria Math" w:eastAsia="Times New Roman" w:hAnsi="Cambria Math" w:cs="Cambria Math"/>
                <w:color w:val="000000"/>
                <w:lang w:val="hy-AM"/>
              </w:rPr>
              <w:t>․</w:t>
            </w:r>
            <w:r w:rsidRPr="000A146D">
              <w:rPr>
                <w:rFonts w:eastAsia="Times New Roman" w:cs="GHEA Grapalat"/>
                <w:color w:val="000000"/>
                <w:lang w:val="hy-AM"/>
              </w:rPr>
              <w:t>Աչաջու</w:t>
            </w:r>
            <w:r w:rsidRPr="000A146D">
              <w:rPr>
                <w:rFonts w:eastAsia="Times New Roman" w:cs="Calibri"/>
                <w:color w:val="000000"/>
                <w:lang w:val="hy-AM"/>
              </w:rPr>
              <w:t>ր</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29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1</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16</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Խաշթառակ</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17</w:t>
            </w:r>
            <w:r w:rsidRPr="000A146D">
              <w:rPr>
                <w:rFonts w:ascii="Cambria Math" w:eastAsia="Times New Roman" w:hAnsi="Cambria Math" w:cs="Cambria Math"/>
                <w:color w:val="000000"/>
                <w:lang w:val="hy-AM"/>
              </w:rPr>
              <w:t>․</w:t>
            </w:r>
            <w:r w:rsidRPr="000A146D">
              <w:rPr>
                <w:rFonts w:eastAsia="Times New Roman" w:cs="Calibri"/>
                <w:color w:val="000000"/>
                <w:lang w:val="hy-AM"/>
              </w:rPr>
              <w:t xml:space="preserve"> </w:t>
            </w:r>
            <w:r w:rsidRPr="000A146D">
              <w:rPr>
                <w:rFonts w:eastAsia="Times New Roman" w:cs="GHEA Grapalat"/>
                <w:color w:val="000000"/>
                <w:lang w:val="hy-AM"/>
              </w:rPr>
              <w:t>Սարիգյու</w:t>
            </w:r>
            <w:r w:rsidRPr="000A146D">
              <w:rPr>
                <w:rFonts w:eastAsia="Times New Roman" w:cs="Calibri"/>
                <w:color w:val="000000"/>
                <w:lang w:val="hy-AM"/>
              </w:rPr>
              <w:t>ղ</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415"/>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18</w:t>
            </w:r>
            <w:r w:rsidRPr="000A146D">
              <w:rPr>
                <w:rFonts w:ascii="Cambria Math" w:eastAsia="Times New Roman" w:hAnsi="Cambria Math" w:cs="Cambria Math"/>
                <w:color w:val="000000"/>
                <w:lang w:val="hy-AM"/>
              </w:rPr>
              <w:t>․</w:t>
            </w:r>
            <w:r w:rsidRPr="000A146D">
              <w:rPr>
                <w:rFonts w:eastAsia="Times New Roman" w:cs="GHEA Grapalat"/>
                <w:color w:val="000000"/>
                <w:lang w:val="hy-AM"/>
              </w:rPr>
              <w:t>Աճարկու</w:t>
            </w:r>
            <w:r w:rsidRPr="000A146D">
              <w:rPr>
                <w:rFonts w:eastAsia="Times New Roman" w:cs="Calibri"/>
                <w:color w:val="000000"/>
                <w:lang w:val="hy-AM"/>
              </w:rPr>
              <w:t>տ</w:t>
            </w:r>
          </w:p>
        </w:tc>
        <w:tc>
          <w:tcPr>
            <w:tcW w:w="3330" w:type="dxa"/>
            <w:gridSpan w:val="2"/>
            <w:tcBorders>
              <w:top w:val="nil"/>
              <w:left w:val="nil"/>
              <w:bottom w:val="single" w:sz="4" w:space="0" w:color="auto"/>
              <w:right w:val="single" w:sz="4" w:space="0" w:color="auto"/>
            </w:tcBorders>
            <w:noWrap/>
            <w:vAlign w:val="center"/>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415"/>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19</w:t>
            </w:r>
            <w:r w:rsidRPr="000A146D">
              <w:rPr>
                <w:rFonts w:ascii="Cambria Math" w:eastAsia="Times New Roman" w:hAnsi="Cambria Math" w:cs="Cambria Math"/>
                <w:color w:val="000000"/>
                <w:lang w:val="hy-AM"/>
              </w:rPr>
              <w:t>․</w:t>
            </w:r>
            <w:r w:rsidRPr="000A146D">
              <w:rPr>
                <w:rFonts w:eastAsia="Times New Roman" w:cs="GHEA Grapalat"/>
                <w:color w:val="000000"/>
                <w:lang w:val="hy-AM"/>
              </w:rPr>
              <w:t>Ակնաղբյուր</w:t>
            </w:r>
          </w:p>
        </w:tc>
        <w:tc>
          <w:tcPr>
            <w:tcW w:w="3330" w:type="dxa"/>
            <w:gridSpan w:val="2"/>
            <w:tcBorders>
              <w:top w:val="nil"/>
              <w:left w:val="nil"/>
              <w:bottom w:val="single" w:sz="4" w:space="0" w:color="auto"/>
              <w:right w:val="single" w:sz="4" w:space="0" w:color="auto"/>
            </w:tcBorders>
            <w:noWrap/>
            <w:vAlign w:val="bottom"/>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7</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FB0C4E" w:rsidRPr="000A146D" w:rsidRDefault="00FB0C4E">
            <w:pPr>
              <w:spacing w:line="240" w:lineRule="auto"/>
              <w:ind w:firstLine="0"/>
              <w:jc w:val="center"/>
              <w:rPr>
                <w:rFonts w:eastAsia="Times New Roman" w:cs="Calibri"/>
                <w:highlight w:val="yellow"/>
              </w:rPr>
            </w:pPr>
            <w:r w:rsidRPr="000A146D">
              <w:rPr>
                <w:rFonts w:cs="Calibri"/>
                <w:color w:val="000000"/>
              </w:rPr>
              <w:t>*</w:t>
            </w:r>
          </w:p>
        </w:tc>
        <w:tc>
          <w:tcPr>
            <w:tcW w:w="1602" w:type="dxa"/>
            <w:tcBorders>
              <w:top w:val="nil"/>
              <w:left w:val="single" w:sz="4" w:space="0" w:color="auto"/>
              <w:bottom w:val="single" w:sz="4" w:space="0" w:color="000000"/>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0</w:t>
            </w:r>
          </w:p>
        </w:tc>
      </w:tr>
      <w:tr w:rsidR="00FB0C4E" w:rsidRPr="000A146D" w:rsidTr="000A146D">
        <w:trPr>
          <w:trHeight w:val="330"/>
        </w:trPr>
        <w:tc>
          <w:tcPr>
            <w:tcW w:w="1858" w:type="dxa"/>
            <w:tcBorders>
              <w:top w:val="nil"/>
              <w:left w:val="single" w:sz="4" w:space="0" w:color="auto"/>
              <w:bottom w:val="single" w:sz="4" w:space="0" w:color="auto"/>
              <w:right w:val="single" w:sz="4" w:space="0" w:color="auto"/>
            </w:tcBorders>
            <w:noWrap/>
            <w:vAlign w:val="center"/>
            <w:hideMark/>
          </w:tcPr>
          <w:p w:rsidR="00FB0C4E" w:rsidRPr="000A146D" w:rsidRDefault="00FB0C4E">
            <w:pPr>
              <w:spacing w:line="240" w:lineRule="auto"/>
              <w:ind w:firstLine="0"/>
              <w:jc w:val="left"/>
              <w:rPr>
                <w:rFonts w:eastAsia="Times New Roman" w:cs="Calibri"/>
                <w:color w:val="000000"/>
                <w:lang w:val="hy-AM"/>
              </w:rPr>
            </w:pPr>
            <w:r w:rsidRPr="000A146D">
              <w:rPr>
                <w:rFonts w:eastAsia="Times New Roman" w:cs="Calibri"/>
                <w:color w:val="000000"/>
                <w:lang w:val="hy-AM"/>
              </w:rPr>
              <w:t>Ընդամենը</w:t>
            </w:r>
          </w:p>
        </w:tc>
        <w:tc>
          <w:tcPr>
            <w:tcW w:w="3330" w:type="dxa"/>
            <w:gridSpan w:val="2"/>
            <w:tcBorders>
              <w:top w:val="nil"/>
              <w:left w:val="nil"/>
              <w:bottom w:val="single" w:sz="4" w:space="0" w:color="auto"/>
              <w:right w:val="single" w:sz="4" w:space="0" w:color="auto"/>
            </w:tcBorders>
            <w:noWrap/>
            <w:vAlign w:val="bottom"/>
            <w:hideMark/>
          </w:tcPr>
          <w:p w:rsidR="00FB0C4E" w:rsidRPr="000A146D" w:rsidRDefault="00FB0C4E">
            <w:pPr>
              <w:spacing w:line="240" w:lineRule="auto"/>
              <w:ind w:firstLine="0"/>
              <w:jc w:val="center"/>
              <w:rPr>
                <w:rFonts w:eastAsia="Times New Roman" w:cs="Calibri"/>
                <w:color w:val="000000"/>
                <w:lang w:val="hy-AM"/>
              </w:rPr>
            </w:pPr>
            <w:r w:rsidRPr="000A146D">
              <w:rPr>
                <w:rFonts w:eastAsia="Times New Roman" w:cs="Calibri"/>
                <w:color w:val="000000"/>
                <w:lang w:val="hy-AM"/>
              </w:rPr>
              <w:t>240</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FB0C4E" w:rsidRPr="000A146D" w:rsidRDefault="00FB0C4E">
            <w:pPr>
              <w:spacing w:line="240" w:lineRule="auto"/>
              <w:ind w:firstLine="0"/>
              <w:jc w:val="center"/>
              <w:rPr>
                <w:rFonts w:eastAsia="Times New Roman" w:cs="Calibri"/>
                <w:highlight w:val="yellow"/>
                <w:lang w:val="hy-AM"/>
              </w:rPr>
            </w:pPr>
            <w:r w:rsidRPr="000A146D">
              <w:rPr>
                <w:rFonts w:eastAsia="Times New Roman" w:cs="Calibri"/>
                <w:lang w:val="hy-AM"/>
              </w:rPr>
              <w:t>147</w:t>
            </w:r>
          </w:p>
        </w:tc>
        <w:tc>
          <w:tcPr>
            <w:tcW w:w="1602" w:type="dxa"/>
            <w:tcBorders>
              <w:top w:val="nil"/>
              <w:left w:val="nil"/>
              <w:bottom w:val="single" w:sz="4" w:space="0" w:color="auto"/>
              <w:right w:val="single" w:sz="4" w:space="0" w:color="auto"/>
            </w:tcBorders>
            <w:shd w:val="clear" w:color="auto" w:fill="FFFFFF" w:themeFill="background1"/>
            <w:hideMark/>
          </w:tcPr>
          <w:p w:rsidR="00FB0C4E" w:rsidRPr="000A146D" w:rsidRDefault="00FB0C4E">
            <w:pPr>
              <w:spacing w:line="240" w:lineRule="auto"/>
              <w:ind w:firstLine="0"/>
              <w:jc w:val="center"/>
              <w:rPr>
                <w:rFonts w:eastAsia="Times New Roman" w:cs="Calibri"/>
                <w:lang w:val="hy-AM"/>
              </w:rPr>
            </w:pPr>
            <w:r w:rsidRPr="000A146D">
              <w:rPr>
                <w:rFonts w:eastAsia="Times New Roman" w:cs="Calibri"/>
                <w:lang w:val="hy-AM"/>
              </w:rPr>
              <w:t>27</w:t>
            </w:r>
          </w:p>
        </w:tc>
      </w:tr>
    </w:tbl>
    <w:p w:rsidR="00FB0C4E" w:rsidRPr="000A146D" w:rsidRDefault="00FB0C4E" w:rsidP="00FB0C4E">
      <w:pPr>
        <w:ind w:firstLine="0"/>
        <w:jc w:val="left"/>
      </w:pPr>
    </w:p>
    <w:p w:rsidR="00FB0C4E" w:rsidRPr="000A146D" w:rsidRDefault="00FB0C4E" w:rsidP="00FB0C4E">
      <w:pPr>
        <w:ind w:firstLine="0"/>
        <w:jc w:val="left"/>
      </w:pPr>
      <w:proofErr w:type="spellStart"/>
      <w:r w:rsidRPr="000A146D">
        <w:t>Մինչև</w:t>
      </w:r>
      <w:proofErr w:type="spellEnd"/>
      <w:r w:rsidRPr="000A146D">
        <w:t xml:space="preserve"> </w:t>
      </w:r>
      <w:proofErr w:type="spellStart"/>
      <w:r w:rsidRPr="000A146D">
        <w:t>խոշորացումը</w:t>
      </w:r>
      <w:proofErr w:type="spellEnd"/>
      <w:r w:rsidRPr="000A146D">
        <w:t xml:space="preserve"> </w:t>
      </w:r>
      <w:r w:rsidRPr="000A146D">
        <w:rPr>
          <w:lang w:val="hy-AM"/>
        </w:rPr>
        <w:t xml:space="preserve">Իջևան </w:t>
      </w:r>
      <w:proofErr w:type="spellStart"/>
      <w:r w:rsidRPr="000A146D">
        <w:t>համայնքի</w:t>
      </w:r>
      <w:proofErr w:type="spellEnd"/>
      <w:r w:rsidRPr="000A146D">
        <w:t xml:space="preserve"> ՀՈԱԿ-</w:t>
      </w:r>
      <w:proofErr w:type="spellStart"/>
      <w:r w:rsidRPr="000A146D">
        <w:t>ներում</w:t>
      </w:r>
      <w:proofErr w:type="spellEnd"/>
      <w:r w:rsidRPr="000A146D">
        <w:t xml:space="preserve"> </w:t>
      </w:r>
      <w:proofErr w:type="spellStart"/>
      <w:r w:rsidRPr="000A146D">
        <w:t>եղել</w:t>
      </w:r>
      <w:proofErr w:type="spellEnd"/>
      <w:r w:rsidRPr="000A146D">
        <w:t xml:space="preserve"> է </w:t>
      </w:r>
      <w:r w:rsidRPr="000A146D">
        <w:rPr>
          <w:lang w:val="hy-AM"/>
        </w:rPr>
        <w:t xml:space="preserve">561 </w:t>
      </w:r>
      <w:proofErr w:type="spellStart"/>
      <w:r w:rsidRPr="000A146D">
        <w:t>հաստիք</w:t>
      </w:r>
      <w:proofErr w:type="spellEnd"/>
      <w:r w:rsidRPr="000A146D">
        <w:t xml:space="preserve">, </w:t>
      </w:r>
      <w:proofErr w:type="spellStart"/>
      <w:r w:rsidRPr="000A146D">
        <w:t>իսկ</w:t>
      </w:r>
      <w:proofErr w:type="spellEnd"/>
      <w:r w:rsidRPr="000A146D">
        <w:t xml:space="preserve"> </w:t>
      </w:r>
      <w:proofErr w:type="spellStart"/>
      <w:r w:rsidRPr="000A146D">
        <w:t>խոշորացումից</w:t>
      </w:r>
      <w:proofErr w:type="spellEnd"/>
      <w:r w:rsidRPr="000A146D">
        <w:t xml:space="preserve"> </w:t>
      </w:r>
      <w:proofErr w:type="spellStart"/>
      <w:r w:rsidRPr="000A146D">
        <w:t>հետո</w:t>
      </w:r>
      <w:proofErr w:type="spellEnd"/>
      <w:r w:rsidRPr="000A146D">
        <w:t xml:space="preserve"> </w:t>
      </w:r>
      <w:proofErr w:type="spellStart"/>
      <w:r w:rsidRPr="000A146D">
        <w:t>դրանց</w:t>
      </w:r>
      <w:proofErr w:type="spellEnd"/>
      <w:r w:rsidRPr="000A146D">
        <w:t xml:space="preserve"> </w:t>
      </w:r>
      <w:proofErr w:type="spellStart"/>
      <w:r w:rsidRPr="000A146D">
        <w:t>թիվը</w:t>
      </w:r>
      <w:proofErr w:type="spellEnd"/>
      <w:r w:rsidRPr="000A146D">
        <w:t xml:space="preserve"> </w:t>
      </w:r>
      <w:r w:rsidRPr="000A146D">
        <w:rPr>
          <w:lang w:val="hy-AM"/>
        </w:rPr>
        <w:t xml:space="preserve">նույնն է մնացել՝ 561 </w:t>
      </w:r>
      <w:proofErr w:type="spellStart"/>
      <w:r w:rsidRPr="000A146D">
        <w:t>հաստիք</w:t>
      </w:r>
      <w:proofErr w:type="spellEnd"/>
      <w:r w:rsidRPr="000A146D">
        <w:t xml:space="preserve">: </w:t>
      </w:r>
    </w:p>
    <w:p w:rsidR="00FB0C4E" w:rsidRPr="000A146D" w:rsidRDefault="00FB0C4E" w:rsidP="00FB0C4E">
      <w:pPr>
        <w:ind w:firstLine="0"/>
        <w:jc w:val="both"/>
      </w:pPr>
      <w:r w:rsidRPr="000A146D">
        <w:t xml:space="preserve">                                                     </w:t>
      </w:r>
    </w:p>
    <w:p w:rsidR="00FB0C4E" w:rsidRPr="000A146D" w:rsidRDefault="00FB0C4E" w:rsidP="007C37ED">
      <w:pPr>
        <w:ind w:firstLine="0"/>
        <w:jc w:val="both"/>
        <w:rPr>
          <w:b/>
        </w:rPr>
      </w:pPr>
    </w:p>
    <w:p w:rsidR="00FB0C4E" w:rsidRPr="000A146D" w:rsidRDefault="00FB0C4E" w:rsidP="00BC3A68">
      <w:pPr>
        <w:ind w:firstLine="0"/>
        <w:jc w:val="both"/>
        <w:rPr>
          <w:b/>
        </w:rPr>
      </w:pPr>
    </w:p>
    <w:p w:rsidR="00FB0C4E" w:rsidRPr="000A146D" w:rsidRDefault="00FB0C4E" w:rsidP="00FB0C4E">
      <w:pPr>
        <w:ind w:firstLine="0"/>
        <w:jc w:val="center"/>
      </w:pPr>
      <w:proofErr w:type="spellStart"/>
      <w:r w:rsidRPr="000A146D">
        <w:rPr>
          <w:b/>
        </w:rPr>
        <w:t>Կապիտալ</w:t>
      </w:r>
      <w:proofErr w:type="spellEnd"/>
      <w:r w:rsidRPr="000A146D">
        <w:rPr>
          <w:b/>
        </w:rPr>
        <w:t xml:space="preserve"> </w:t>
      </w:r>
      <w:proofErr w:type="spellStart"/>
      <w:r w:rsidRPr="000A146D">
        <w:rPr>
          <w:b/>
        </w:rPr>
        <w:t>ծրագրեր</w:t>
      </w:r>
      <w:proofErr w:type="spellEnd"/>
    </w:p>
    <w:tbl>
      <w:tblPr>
        <w:tblStyle w:val="a7"/>
        <w:tblW w:w="0" w:type="auto"/>
        <w:tblLook w:val="04A0" w:firstRow="1" w:lastRow="0" w:firstColumn="1" w:lastColumn="0" w:noHBand="0" w:noVBand="1"/>
      </w:tblPr>
      <w:tblGrid>
        <w:gridCol w:w="3697"/>
        <w:gridCol w:w="5319"/>
      </w:tblGrid>
      <w:tr w:rsidR="00FB0C4E" w:rsidRPr="000A146D" w:rsidTr="00FB0C4E">
        <w:trPr>
          <w:trHeight w:val="482"/>
        </w:trPr>
        <w:tc>
          <w:tcPr>
            <w:tcW w:w="40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B0C4E" w:rsidRPr="000A146D" w:rsidRDefault="00FB0C4E">
            <w:pPr>
              <w:spacing w:line="240" w:lineRule="auto"/>
              <w:ind w:firstLine="0"/>
              <w:jc w:val="center"/>
            </w:pPr>
            <w:proofErr w:type="spellStart"/>
            <w:r w:rsidRPr="000A146D">
              <w:t>Մինչև</w:t>
            </w:r>
            <w:proofErr w:type="spellEnd"/>
            <w:r w:rsidRPr="000A146D">
              <w:t xml:space="preserve"> </w:t>
            </w:r>
            <w:proofErr w:type="spellStart"/>
            <w:r w:rsidRPr="000A146D">
              <w:t>խոշորացումը</w:t>
            </w:r>
            <w:proofErr w:type="spellEnd"/>
          </w:p>
        </w:tc>
        <w:tc>
          <w:tcPr>
            <w:tcW w:w="5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B0C4E" w:rsidRPr="000A146D" w:rsidRDefault="00FB0C4E">
            <w:pPr>
              <w:spacing w:line="240" w:lineRule="auto"/>
              <w:ind w:firstLine="0"/>
              <w:jc w:val="center"/>
            </w:pPr>
            <w:proofErr w:type="spellStart"/>
            <w:r w:rsidRPr="000A146D">
              <w:t>Խոշորացումից</w:t>
            </w:r>
            <w:proofErr w:type="spellEnd"/>
            <w:r w:rsidRPr="000A146D">
              <w:t xml:space="preserve"> </w:t>
            </w:r>
            <w:proofErr w:type="spellStart"/>
            <w:r w:rsidRPr="000A146D">
              <w:t>հետո</w:t>
            </w:r>
            <w:proofErr w:type="spellEnd"/>
            <w:r w:rsidRPr="000A146D">
              <w:rPr>
                <w:rStyle w:val="a6"/>
              </w:rPr>
              <w:footnoteReference w:id="1"/>
            </w:r>
          </w:p>
        </w:tc>
      </w:tr>
      <w:tr w:rsidR="00FB0C4E" w:rsidRPr="00DA4BCB" w:rsidTr="00FB0C4E">
        <w:trPr>
          <w:trHeight w:val="482"/>
        </w:trPr>
        <w:tc>
          <w:tcPr>
            <w:tcW w:w="40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B0C4E" w:rsidRPr="000A146D" w:rsidRDefault="00FB0C4E">
            <w:pPr>
              <w:spacing w:line="240" w:lineRule="auto"/>
              <w:ind w:firstLine="0"/>
              <w:jc w:val="both"/>
              <w:rPr>
                <w:lang w:val="hy-AM"/>
              </w:rPr>
            </w:pPr>
            <w:r w:rsidRPr="000A146D">
              <w:rPr>
                <w:b/>
                <w:lang w:val="hy-AM"/>
              </w:rPr>
              <w:t>2019թ</w:t>
            </w:r>
            <w:r w:rsidRPr="000A146D">
              <w:rPr>
                <w:rFonts w:ascii="Cambria Math" w:hAnsi="Cambria Math" w:cs="Cambria Math"/>
                <w:b/>
                <w:lang w:val="hy-AM"/>
              </w:rPr>
              <w:t>․</w:t>
            </w:r>
            <w:r w:rsidRPr="000A146D">
              <w:rPr>
                <w:lang w:val="hy-AM"/>
              </w:rPr>
              <w:t xml:space="preserve"> </w:t>
            </w:r>
          </w:p>
          <w:p w:rsidR="00FB0C4E" w:rsidRPr="000A146D" w:rsidRDefault="00FB0C4E">
            <w:pPr>
              <w:spacing w:line="240" w:lineRule="auto"/>
              <w:ind w:firstLine="0"/>
              <w:jc w:val="both"/>
              <w:rPr>
                <w:lang w:val="hy-AM"/>
              </w:rPr>
            </w:pPr>
            <w:r w:rsidRPr="000A146D">
              <w:rPr>
                <w:b/>
                <w:lang w:val="hy-AM"/>
              </w:rPr>
              <w:t>1</w:t>
            </w:r>
            <w:r w:rsidRPr="000A146D">
              <w:rPr>
                <w:rFonts w:ascii="Cambria Math" w:hAnsi="Cambria Math" w:cs="Cambria Math"/>
                <w:b/>
                <w:lang w:val="hy-AM"/>
              </w:rPr>
              <w:t>․</w:t>
            </w:r>
            <w:r w:rsidRPr="000A146D">
              <w:rPr>
                <w:b/>
                <w:lang w:val="hy-AM"/>
              </w:rPr>
              <w:t>Իջևան՝</w:t>
            </w:r>
            <w:r w:rsidRPr="000A146D">
              <w:rPr>
                <w:lang w:val="hy-AM"/>
              </w:rPr>
              <w:t xml:space="preserve"> Աբովյան, Անկախության, Երիտասարդական և Մայիսի 28 փ-ների բազմաբնակարան շենքերի բակերի հիմնանորոգման աշխատանքներ են կատարվել (86</w:t>
            </w:r>
            <w:r w:rsidRPr="000A146D">
              <w:rPr>
                <w:rFonts w:ascii="Cambria Math" w:hAnsi="Cambria Math" w:cs="Cambria Math"/>
                <w:lang w:val="hy-AM"/>
              </w:rPr>
              <w:t>․</w:t>
            </w:r>
            <w:r w:rsidRPr="000A146D">
              <w:rPr>
                <w:lang w:val="hy-AM"/>
              </w:rPr>
              <w:t>370</w:t>
            </w:r>
            <w:r w:rsidRPr="000A146D">
              <w:rPr>
                <w:rFonts w:ascii="Cambria Math" w:hAnsi="Cambria Math" w:cs="Cambria Math"/>
                <w:lang w:val="hy-AM"/>
              </w:rPr>
              <w:t>․</w:t>
            </w:r>
            <w:r w:rsidRPr="000A146D">
              <w:rPr>
                <w:lang w:val="hy-AM"/>
              </w:rPr>
              <w:t>0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b/>
                <w:lang w:val="hy-AM"/>
              </w:rPr>
            </w:pPr>
          </w:p>
          <w:p w:rsidR="00FB0C4E" w:rsidRPr="000A146D" w:rsidRDefault="00FB0C4E">
            <w:pPr>
              <w:spacing w:line="240" w:lineRule="auto"/>
              <w:ind w:firstLine="0"/>
              <w:jc w:val="both"/>
              <w:rPr>
                <w:lang w:val="hy-AM"/>
              </w:rPr>
            </w:pPr>
            <w:r w:rsidRPr="000A146D">
              <w:rPr>
                <w:b/>
                <w:lang w:val="hy-AM"/>
              </w:rPr>
              <w:t>2</w:t>
            </w:r>
            <w:r w:rsidRPr="000A146D">
              <w:rPr>
                <w:rFonts w:ascii="Cambria Math" w:hAnsi="Cambria Math" w:cs="Cambria Math"/>
                <w:b/>
                <w:lang w:val="hy-AM"/>
              </w:rPr>
              <w:t>․</w:t>
            </w:r>
            <w:r w:rsidRPr="000A146D">
              <w:rPr>
                <w:b/>
                <w:lang w:val="hy-AM"/>
              </w:rPr>
              <w:t xml:space="preserve">Ղարագյոզյան </w:t>
            </w:r>
            <w:r w:rsidRPr="000A146D">
              <w:rPr>
                <w:lang w:val="hy-AM"/>
              </w:rPr>
              <w:t>փողոցի 200գմ հատվածի գրունտային ծածկի ցեմենտ-հիդրոփոբ նյութերով ամրացման և վերատեղադրման աշխատանքներ են կատարվել (3</w:t>
            </w:r>
            <w:r w:rsidRPr="000A146D">
              <w:rPr>
                <w:rFonts w:ascii="Cambria Math" w:hAnsi="Cambria Math" w:cs="Cambria Math"/>
                <w:lang w:val="hy-AM"/>
              </w:rPr>
              <w:t>․</w:t>
            </w:r>
            <w:r w:rsidRPr="000A146D">
              <w:rPr>
                <w:lang w:val="hy-AM"/>
              </w:rPr>
              <w:t>282</w:t>
            </w:r>
            <w:r w:rsidRPr="000A146D">
              <w:rPr>
                <w:rFonts w:ascii="Cambria Math" w:hAnsi="Cambria Math" w:cs="Cambria Math"/>
                <w:lang w:val="hy-AM"/>
              </w:rPr>
              <w:t>․</w:t>
            </w:r>
            <w:r w:rsidRPr="000A146D">
              <w:rPr>
                <w:lang w:val="hy-AM"/>
              </w:rPr>
              <w:t>040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lang w:val="hy-AM"/>
              </w:rPr>
            </w:pPr>
          </w:p>
          <w:p w:rsidR="00FB0C4E" w:rsidRPr="000A146D" w:rsidRDefault="00FB0C4E">
            <w:pPr>
              <w:spacing w:line="240" w:lineRule="auto"/>
              <w:ind w:firstLine="0"/>
              <w:jc w:val="both"/>
              <w:rPr>
                <w:lang w:val="hy-AM"/>
              </w:rPr>
            </w:pPr>
            <w:r w:rsidRPr="000A146D">
              <w:rPr>
                <w:b/>
                <w:lang w:val="hy-AM"/>
              </w:rPr>
              <w:t>3</w:t>
            </w:r>
            <w:r w:rsidRPr="000A146D">
              <w:rPr>
                <w:rFonts w:ascii="Cambria Math" w:hAnsi="Cambria Math" w:cs="Cambria Math"/>
                <w:b/>
                <w:lang w:val="hy-AM"/>
              </w:rPr>
              <w:t>․</w:t>
            </w:r>
            <w:r w:rsidRPr="000A146D">
              <w:rPr>
                <w:b/>
                <w:lang w:val="hy-AM"/>
              </w:rPr>
              <w:t>Բլբուլյան</w:t>
            </w:r>
            <w:r w:rsidRPr="000A146D">
              <w:rPr>
                <w:lang w:val="hy-AM"/>
              </w:rPr>
              <w:t xml:space="preserve"> և </w:t>
            </w:r>
            <w:r w:rsidRPr="000A146D">
              <w:rPr>
                <w:b/>
                <w:lang w:val="hy-AM"/>
              </w:rPr>
              <w:t>Ղարագյոզյան</w:t>
            </w:r>
            <w:r w:rsidRPr="000A146D">
              <w:rPr>
                <w:lang w:val="hy-AM"/>
              </w:rPr>
              <w:t xml:space="preserve"> փողոցների հիմնանորոգման աշխատանքներ (93</w:t>
            </w:r>
            <w:r w:rsidRPr="000A146D">
              <w:rPr>
                <w:rFonts w:ascii="Cambria Math" w:hAnsi="Cambria Math" w:cs="Cambria Math"/>
                <w:lang w:val="hy-AM"/>
              </w:rPr>
              <w:t>․</w:t>
            </w:r>
            <w:r w:rsidRPr="000A146D">
              <w:rPr>
                <w:lang w:val="hy-AM"/>
              </w:rPr>
              <w:t>815</w:t>
            </w:r>
            <w:r w:rsidRPr="000A146D">
              <w:rPr>
                <w:rFonts w:ascii="Cambria Math" w:hAnsi="Cambria Math" w:cs="Cambria Math"/>
                <w:lang w:val="hy-AM"/>
              </w:rPr>
              <w:t>․</w:t>
            </w:r>
            <w:r w:rsidRPr="000A146D">
              <w:rPr>
                <w:lang w:val="hy-AM"/>
              </w:rPr>
              <w:t>429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lang w:val="hy-AM"/>
              </w:rPr>
            </w:pPr>
          </w:p>
          <w:p w:rsidR="00FB0C4E" w:rsidRPr="000A146D" w:rsidRDefault="00FB0C4E">
            <w:pPr>
              <w:spacing w:line="240" w:lineRule="auto"/>
              <w:ind w:firstLine="0"/>
              <w:jc w:val="both"/>
              <w:rPr>
                <w:b/>
                <w:lang w:val="hy-AM"/>
              </w:rPr>
            </w:pPr>
            <w:r w:rsidRPr="000A146D">
              <w:rPr>
                <w:b/>
                <w:lang w:val="hy-AM"/>
              </w:rPr>
              <w:t>2020թ</w:t>
            </w:r>
            <w:r w:rsidRPr="000A146D">
              <w:rPr>
                <w:rFonts w:ascii="Cambria Math" w:hAnsi="Cambria Math" w:cs="Cambria Math"/>
                <w:b/>
                <w:lang w:val="hy-AM"/>
              </w:rPr>
              <w:t>․</w:t>
            </w:r>
            <w:r w:rsidRPr="000A146D">
              <w:rPr>
                <w:b/>
                <w:lang w:val="hy-AM"/>
              </w:rPr>
              <w:t xml:space="preserve"> </w:t>
            </w:r>
          </w:p>
          <w:p w:rsidR="00FB0C4E" w:rsidRPr="000A146D" w:rsidRDefault="00FB0C4E">
            <w:pPr>
              <w:spacing w:line="240" w:lineRule="auto"/>
              <w:ind w:firstLine="0"/>
              <w:jc w:val="both"/>
              <w:rPr>
                <w:lang w:val="hy-AM"/>
              </w:rPr>
            </w:pPr>
            <w:r w:rsidRPr="000A146D">
              <w:rPr>
                <w:b/>
                <w:lang w:val="hy-AM"/>
              </w:rPr>
              <w:t>1</w:t>
            </w:r>
            <w:r w:rsidRPr="000A146D">
              <w:rPr>
                <w:rFonts w:ascii="Cambria Math" w:hAnsi="Cambria Math" w:cs="Cambria Math"/>
                <w:b/>
                <w:lang w:val="hy-AM"/>
              </w:rPr>
              <w:t>․</w:t>
            </w:r>
            <w:r w:rsidRPr="000A146D">
              <w:rPr>
                <w:b/>
                <w:lang w:val="hy-AM"/>
              </w:rPr>
              <w:t>Բլբուլյան փ</w:t>
            </w:r>
            <w:r w:rsidRPr="000A146D">
              <w:rPr>
                <w:rFonts w:ascii="Cambria Math" w:hAnsi="Cambria Math" w:cs="Cambria Math"/>
                <w:b/>
                <w:lang w:val="hy-AM"/>
              </w:rPr>
              <w:t>․</w:t>
            </w:r>
            <w:r w:rsidRPr="000A146D">
              <w:rPr>
                <w:b/>
                <w:lang w:val="hy-AM"/>
              </w:rPr>
              <w:t xml:space="preserve"> </w:t>
            </w:r>
            <w:r w:rsidRPr="000A146D">
              <w:rPr>
                <w:lang w:val="hy-AM"/>
              </w:rPr>
              <w:t>հիմնանորոգման աշխատանքներ (149</w:t>
            </w:r>
            <w:r w:rsidRPr="000A146D">
              <w:rPr>
                <w:rFonts w:ascii="Cambria Math" w:hAnsi="Cambria Math" w:cs="Cambria Math"/>
                <w:lang w:val="hy-AM"/>
              </w:rPr>
              <w:t>․</w:t>
            </w:r>
            <w:r w:rsidRPr="000A146D">
              <w:rPr>
                <w:lang w:val="hy-AM"/>
              </w:rPr>
              <w:t>923</w:t>
            </w:r>
            <w:r w:rsidRPr="000A146D">
              <w:rPr>
                <w:rFonts w:ascii="Cambria Math" w:hAnsi="Cambria Math" w:cs="Cambria Math"/>
                <w:lang w:val="hy-AM"/>
              </w:rPr>
              <w:t>․</w:t>
            </w:r>
            <w:r w:rsidRPr="000A146D">
              <w:rPr>
                <w:lang w:val="hy-AM"/>
              </w:rPr>
              <w:t>840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lang w:val="hy-AM"/>
              </w:rPr>
            </w:pPr>
            <w:r w:rsidRPr="000A146D">
              <w:rPr>
                <w:b/>
                <w:lang w:val="hy-AM"/>
              </w:rPr>
              <w:t>2</w:t>
            </w:r>
            <w:r w:rsidRPr="000A146D">
              <w:rPr>
                <w:rFonts w:ascii="Cambria Math" w:hAnsi="Cambria Math" w:cs="Cambria Math"/>
                <w:b/>
                <w:lang w:val="hy-AM"/>
              </w:rPr>
              <w:t>․</w:t>
            </w:r>
            <w:r w:rsidRPr="000A146D">
              <w:rPr>
                <w:b/>
                <w:lang w:val="hy-AM"/>
              </w:rPr>
              <w:t>Անկախության փողոց 23</w:t>
            </w:r>
            <w:r w:rsidRPr="000A146D">
              <w:rPr>
                <w:lang w:val="hy-AM"/>
              </w:rPr>
              <w:t xml:space="preserve"> հասցեի բազմաբնակարան շենքի էներգաարդյունավետ արդիականացման աշխանանքներ են կատարվել  (104</w:t>
            </w:r>
            <w:r w:rsidRPr="000A146D">
              <w:rPr>
                <w:rFonts w:ascii="Cambria Math" w:hAnsi="Cambria Math" w:cs="Cambria Math"/>
                <w:lang w:val="hy-AM"/>
              </w:rPr>
              <w:t>․</w:t>
            </w:r>
            <w:r w:rsidRPr="000A146D">
              <w:rPr>
                <w:lang w:val="hy-AM"/>
              </w:rPr>
              <w:t>659</w:t>
            </w:r>
            <w:r w:rsidRPr="000A146D">
              <w:rPr>
                <w:rFonts w:ascii="Cambria Math" w:hAnsi="Cambria Math" w:cs="Cambria Math"/>
                <w:lang w:val="hy-AM"/>
              </w:rPr>
              <w:t>․</w:t>
            </w:r>
            <w:r w:rsidRPr="000A146D">
              <w:rPr>
                <w:lang w:val="hy-AM"/>
              </w:rPr>
              <w:t>329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lang w:val="hy-AM"/>
              </w:rPr>
            </w:pPr>
          </w:p>
          <w:p w:rsidR="00FB0C4E" w:rsidRPr="000A146D" w:rsidRDefault="00FB0C4E">
            <w:pPr>
              <w:spacing w:line="240" w:lineRule="auto"/>
              <w:ind w:firstLine="0"/>
              <w:jc w:val="both"/>
              <w:rPr>
                <w:b/>
                <w:lang w:val="hy-AM"/>
              </w:rPr>
            </w:pPr>
            <w:r w:rsidRPr="000A146D">
              <w:rPr>
                <w:b/>
                <w:lang w:val="hy-AM"/>
              </w:rPr>
              <w:t>2021թ</w:t>
            </w:r>
            <w:r w:rsidRPr="000A146D">
              <w:rPr>
                <w:rFonts w:ascii="Cambria Math" w:hAnsi="Cambria Math" w:cs="Cambria Math"/>
                <w:b/>
                <w:lang w:val="hy-AM"/>
              </w:rPr>
              <w:t>․</w:t>
            </w:r>
            <w:r w:rsidRPr="000A146D">
              <w:rPr>
                <w:b/>
                <w:lang w:val="hy-AM"/>
              </w:rPr>
              <w:t xml:space="preserve"> </w:t>
            </w:r>
          </w:p>
          <w:p w:rsidR="00FB0C4E" w:rsidRPr="000A146D" w:rsidRDefault="00FB0C4E">
            <w:pPr>
              <w:spacing w:line="240" w:lineRule="auto"/>
              <w:ind w:firstLine="0"/>
              <w:jc w:val="both"/>
              <w:rPr>
                <w:b/>
                <w:lang w:val="hy-AM"/>
              </w:rPr>
            </w:pPr>
            <w:r w:rsidRPr="000A146D">
              <w:rPr>
                <w:b/>
                <w:lang w:val="hy-AM"/>
              </w:rPr>
              <w:t xml:space="preserve"> 1</w:t>
            </w:r>
            <w:r w:rsidRPr="000A146D">
              <w:rPr>
                <w:rFonts w:ascii="Cambria Math" w:hAnsi="Cambria Math" w:cs="Cambria Math"/>
                <w:b/>
                <w:lang w:val="hy-AM"/>
              </w:rPr>
              <w:t>․</w:t>
            </w:r>
            <w:r w:rsidRPr="000A146D">
              <w:rPr>
                <w:b/>
                <w:lang w:val="hy-AM"/>
              </w:rPr>
              <w:t>Ա</w:t>
            </w:r>
            <w:r w:rsidRPr="000A146D">
              <w:rPr>
                <w:rFonts w:ascii="Cambria Math" w:hAnsi="Cambria Math" w:cs="Cambria Math"/>
                <w:b/>
                <w:lang w:val="hy-AM"/>
              </w:rPr>
              <w:t>․</w:t>
            </w:r>
            <w:r w:rsidRPr="000A146D">
              <w:rPr>
                <w:b/>
                <w:lang w:val="hy-AM"/>
              </w:rPr>
              <w:t xml:space="preserve"> Մելիքբեկյան </w:t>
            </w:r>
            <w:r w:rsidRPr="000A146D">
              <w:rPr>
                <w:lang w:val="hy-AM"/>
              </w:rPr>
              <w:t>փողոցի մայթի եզրաքարերի վերատեղադրման աշխատանքներ են կատարվել (4</w:t>
            </w:r>
            <w:r w:rsidRPr="000A146D">
              <w:rPr>
                <w:rFonts w:ascii="Cambria Math" w:hAnsi="Cambria Math" w:cs="Cambria Math"/>
                <w:lang w:val="hy-AM"/>
              </w:rPr>
              <w:t>․</w:t>
            </w:r>
            <w:r w:rsidRPr="000A146D">
              <w:rPr>
                <w:lang w:val="hy-AM"/>
              </w:rPr>
              <w:t>890</w:t>
            </w:r>
            <w:r w:rsidRPr="000A146D">
              <w:rPr>
                <w:rFonts w:ascii="Cambria Math" w:hAnsi="Cambria Math" w:cs="Cambria Math"/>
                <w:lang w:val="hy-AM"/>
              </w:rPr>
              <w:t>․</w:t>
            </w:r>
            <w:r w:rsidRPr="000A146D">
              <w:rPr>
                <w:lang w:val="hy-AM"/>
              </w:rPr>
              <w:t>640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b/>
                <w:lang w:val="hy-AM"/>
              </w:rPr>
            </w:pPr>
          </w:p>
          <w:p w:rsidR="00FB0C4E" w:rsidRPr="000A146D" w:rsidRDefault="00FB0C4E">
            <w:pPr>
              <w:spacing w:line="240" w:lineRule="auto"/>
              <w:ind w:firstLine="0"/>
              <w:jc w:val="both"/>
              <w:rPr>
                <w:lang w:val="hy-AM"/>
              </w:rPr>
            </w:pPr>
            <w:r w:rsidRPr="000A146D">
              <w:rPr>
                <w:b/>
                <w:lang w:val="hy-AM"/>
              </w:rPr>
              <w:lastRenderedPageBreak/>
              <w:t>2</w:t>
            </w:r>
            <w:r w:rsidRPr="000A146D">
              <w:rPr>
                <w:rFonts w:ascii="Cambria Math" w:hAnsi="Cambria Math" w:cs="Cambria Math"/>
                <w:b/>
                <w:lang w:val="hy-AM"/>
              </w:rPr>
              <w:t>․</w:t>
            </w:r>
            <w:r w:rsidRPr="000A146D">
              <w:rPr>
                <w:b/>
                <w:lang w:val="hy-AM"/>
              </w:rPr>
              <w:t>Երիտասարդական 5</w:t>
            </w:r>
            <w:r w:rsidRPr="000A146D">
              <w:rPr>
                <w:lang w:val="hy-AM"/>
              </w:rPr>
              <w:t xml:space="preserve"> և </w:t>
            </w:r>
            <w:r w:rsidRPr="000A146D">
              <w:rPr>
                <w:b/>
                <w:lang w:val="hy-AM"/>
              </w:rPr>
              <w:t>Ազատամարտիկների 6</w:t>
            </w:r>
            <w:r w:rsidRPr="000A146D">
              <w:rPr>
                <w:lang w:val="hy-AM"/>
              </w:rPr>
              <w:t xml:space="preserve"> փողոցների բազմաբնակարան շենքերի ասֆալտապատման աշխատանքներ են կատարվել (18</w:t>
            </w:r>
            <w:r w:rsidRPr="000A146D">
              <w:rPr>
                <w:rFonts w:ascii="Cambria Math" w:hAnsi="Cambria Math" w:cs="Cambria Math"/>
                <w:lang w:val="hy-AM"/>
              </w:rPr>
              <w:t>․</w:t>
            </w:r>
            <w:r w:rsidRPr="000A146D">
              <w:rPr>
                <w:lang w:val="hy-AM"/>
              </w:rPr>
              <w:t>320</w:t>
            </w:r>
            <w:r w:rsidRPr="000A146D">
              <w:rPr>
                <w:rFonts w:ascii="Cambria Math" w:hAnsi="Cambria Math" w:cs="Cambria Math"/>
                <w:lang w:val="hy-AM"/>
              </w:rPr>
              <w:t>․</w:t>
            </w:r>
            <w:r w:rsidRPr="000A146D">
              <w:rPr>
                <w:lang w:val="hy-AM"/>
              </w:rPr>
              <w:t>328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lang w:val="hy-AM"/>
              </w:rPr>
            </w:pPr>
          </w:p>
          <w:p w:rsidR="00FB0C4E" w:rsidRPr="000A146D" w:rsidRDefault="00FB0C4E">
            <w:pPr>
              <w:spacing w:line="240" w:lineRule="auto"/>
              <w:ind w:firstLine="0"/>
              <w:jc w:val="both"/>
              <w:rPr>
                <w:lang w:val="hy-AM"/>
              </w:rPr>
            </w:pPr>
            <w:r w:rsidRPr="000A146D">
              <w:rPr>
                <w:b/>
                <w:lang w:val="hy-AM"/>
              </w:rPr>
              <w:t>3</w:t>
            </w:r>
            <w:r w:rsidRPr="000A146D">
              <w:rPr>
                <w:rFonts w:ascii="Cambria Math" w:hAnsi="Cambria Math" w:cs="Cambria Math"/>
                <w:b/>
                <w:lang w:val="hy-AM"/>
              </w:rPr>
              <w:t>․</w:t>
            </w:r>
            <w:r w:rsidRPr="000A146D">
              <w:rPr>
                <w:b/>
                <w:lang w:val="hy-AM"/>
              </w:rPr>
              <w:t xml:space="preserve">Բազմաբնակարան բնակելի շենքերի բակերի </w:t>
            </w:r>
            <w:r w:rsidRPr="000A146D">
              <w:rPr>
                <w:lang w:val="hy-AM"/>
              </w:rPr>
              <w:t>ասֆալտապատման աշխատանքներ են  կատարվել</w:t>
            </w:r>
            <w:r w:rsidRPr="000A146D">
              <w:rPr>
                <w:b/>
                <w:lang w:val="hy-AM"/>
              </w:rPr>
              <w:t xml:space="preserve"> </w:t>
            </w:r>
            <w:r w:rsidRPr="000A146D">
              <w:rPr>
                <w:lang w:val="hy-AM"/>
              </w:rPr>
              <w:t>(107</w:t>
            </w:r>
            <w:r w:rsidRPr="000A146D">
              <w:rPr>
                <w:rFonts w:ascii="Cambria Math" w:hAnsi="Cambria Math" w:cs="Cambria Math"/>
                <w:lang w:val="hy-AM"/>
              </w:rPr>
              <w:t>․</w:t>
            </w:r>
            <w:r w:rsidRPr="000A146D">
              <w:rPr>
                <w:lang w:val="hy-AM"/>
              </w:rPr>
              <w:t>350</w:t>
            </w:r>
            <w:r w:rsidRPr="000A146D">
              <w:rPr>
                <w:rFonts w:ascii="Cambria Math" w:hAnsi="Cambria Math" w:cs="Cambria Math"/>
                <w:lang w:val="hy-AM"/>
              </w:rPr>
              <w:t>․</w:t>
            </w:r>
            <w:r w:rsidRPr="000A146D">
              <w:rPr>
                <w:lang w:val="hy-AM"/>
              </w:rPr>
              <w:t>0 հազ</w:t>
            </w:r>
            <w:r w:rsidRPr="000A146D">
              <w:rPr>
                <w:rFonts w:ascii="Cambria Math" w:hAnsi="Cambria Math" w:cs="Cambria Math"/>
                <w:lang w:val="hy-AM"/>
              </w:rPr>
              <w:t>․</w:t>
            </w:r>
            <w:r w:rsidRPr="000A146D">
              <w:rPr>
                <w:lang w:val="hy-AM"/>
              </w:rPr>
              <w:t xml:space="preserve"> դրամ):</w:t>
            </w:r>
          </w:p>
          <w:p w:rsidR="00FB0C4E" w:rsidRPr="000A146D" w:rsidRDefault="00FB0C4E">
            <w:pPr>
              <w:spacing w:line="240" w:lineRule="auto"/>
              <w:ind w:firstLine="0"/>
              <w:jc w:val="both"/>
              <w:rPr>
                <w:b/>
                <w:lang w:val="hy-AM"/>
              </w:rPr>
            </w:pPr>
          </w:p>
          <w:p w:rsidR="00FB0C4E" w:rsidRPr="000A146D" w:rsidRDefault="00FB0C4E">
            <w:pPr>
              <w:spacing w:line="240" w:lineRule="auto"/>
              <w:ind w:firstLine="0"/>
              <w:jc w:val="both"/>
              <w:rPr>
                <w:lang w:val="hy-AM"/>
              </w:rPr>
            </w:pPr>
          </w:p>
          <w:p w:rsidR="00FB0C4E" w:rsidRPr="000A146D" w:rsidRDefault="00FB0C4E">
            <w:pPr>
              <w:spacing w:line="240" w:lineRule="auto"/>
              <w:ind w:firstLine="0"/>
              <w:jc w:val="both"/>
              <w:rPr>
                <w:lang w:val="hy-AM"/>
              </w:rPr>
            </w:pPr>
          </w:p>
          <w:p w:rsidR="00FB0C4E" w:rsidRPr="000A146D" w:rsidRDefault="00FB0C4E">
            <w:pPr>
              <w:spacing w:line="240" w:lineRule="auto"/>
              <w:ind w:firstLine="0"/>
              <w:jc w:val="both"/>
              <w:rPr>
                <w:b/>
                <w:lang w:val="hy-AM"/>
              </w:rPr>
            </w:pPr>
          </w:p>
        </w:tc>
        <w:tc>
          <w:tcPr>
            <w:tcW w:w="5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B0C4E" w:rsidRPr="000A146D" w:rsidRDefault="00FB0C4E" w:rsidP="00A76EA0">
            <w:pPr>
              <w:pStyle w:val="a5"/>
              <w:numPr>
                <w:ilvl w:val="0"/>
                <w:numId w:val="1"/>
              </w:numPr>
              <w:spacing w:line="240" w:lineRule="auto"/>
              <w:jc w:val="both"/>
              <w:rPr>
                <w:lang w:val="hy-AM"/>
              </w:rPr>
            </w:pPr>
            <w:r w:rsidRPr="000A146D">
              <w:rPr>
                <w:b/>
                <w:lang w:val="hy-AM"/>
              </w:rPr>
              <w:lastRenderedPageBreak/>
              <w:t>Իջևան-</w:t>
            </w:r>
            <w:r w:rsidRPr="000A146D">
              <w:rPr>
                <w:lang w:val="hy-AM"/>
              </w:rPr>
              <w:t>թիվ 1 մանկապարտեզի բարեկարգում, բակի ասֆալտապատման աշխատանքներ համայնքի բյուջեից` 2</w:t>
            </w:r>
            <w:r w:rsidRPr="000A146D">
              <w:rPr>
                <w:rFonts w:ascii="Cambria Math" w:hAnsi="Cambria Math" w:cs="Cambria Math"/>
                <w:lang w:val="hy-AM"/>
              </w:rPr>
              <w:t>․</w:t>
            </w:r>
            <w:r w:rsidRPr="000A146D">
              <w:rPr>
                <w:lang w:val="hy-AM"/>
              </w:rPr>
              <w:t>715</w:t>
            </w:r>
            <w:r w:rsidRPr="000A146D">
              <w:rPr>
                <w:rFonts w:ascii="Cambria Math" w:hAnsi="Cambria Math" w:cs="Cambria Math"/>
                <w:lang w:val="hy-AM"/>
              </w:rPr>
              <w:t>․</w:t>
            </w:r>
            <w:r w:rsidRPr="000A146D">
              <w:rPr>
                <w:lang w:val="hy-AM"/>
              </w:rPr>
              <w:t xml:space="preserve">0 հազ. դրամի չափով: </w:t>
            </w:r>
          </w:p>
          <w:p w:rsidR="00FB0C4E" w:rsidRPr="000A146D" w:rsidRDefault="00FB0C4E" w:rsidP="00A76EA0">
            <w:pPr>
              <w:pStyle w:val="a5"/>
              <w:numPr>
                <w:ilvl w:val="0"/>
                <w:numId w:val="1"/>
              </w:numPr>
              <w:spacing w:line="240" w:lineRule="auto"/>
              <w:jc w:val="both"/>
              <w:rPr>
                <w:lang w:val="hy-AM"/>
              </w:rPr>
            </w:pPr>
            <w:r w:rsidRPr="000A146D">
              <w:rPr>
                <w:b/>
                <w:lang w:val="hy-AM"/>
              </w:rPr>
              <w:t>Իջևան</w:t>
            </w:r>
            <w:r w:rsidRPr="000A146D">
              <w:rPr>
                <w:lang w:val="hy-AM"/>
              </w:rPr>
              <w:t xml:space="preserve"> համայնքում իրականացվել են սելաֆատարերի, նրբանցքների մաքրման աշխատանքներ 2573</w:t>
            </w:r>
            <w:r w:rsidRPr="000A146D">
              <w:rPr>
                <w:rFonts w:ascii="Cambria Math" w:hAnsi="Cambria Math" w:cs="Cambria Math"/>
                <w:lang w:val="hy-AM"/>
              </w:rPr>
              <w:t>․</w:t>
            </w:r>
            <w:r w:rsidRPr="000A146D">
              <w:rPr>
                <w:lang w:val="hy-AM"/>
              </w:rPr>
              <w:t>4 հազ</w:t>
            </w:r>
            <w:r w:rsidRPr="000A146D">
              <w:rPr>
                <w:rFonts w:ascii="Cambria Math" w:hAnsi="Cambria Math" w:cs="Cambria Math"/>
                <w:lang w:val="hy-AM"/>
              </w:rPr>
              <w:t>․</w:t>
            </w:r>
            <w:r w:rsidRPr="000A146D">
              <w:rPr>
                <w:lang w:val="hy-AM"/>
              </w:rPr>
              <w:t xml:space="preserve"> դրամ։</w:t>
            </w:r>
          </w:p>
          <w:p w:rsidR="00FB0C4E" w:rsidRPr="000A146D" w:rsidRDefault="00FB0C4E" w:rsidP="00A76EA0">
            <w:pPr>
              <w:pStyle w:val="a5"/>
              <w:numPr>
                <w:ilvl w:val="0"/>
                <w:numId w:val="1"/>
              </w:numPr>
              <w:spacing w:line="240" w:lineRule="auto"/>
              <w:jc w:val="both"/>
              <w:rPr>
                <w:lang w:val="hy-AM"/>
              </w:rPr>
            </w:pPr>
            <w:r w:rsidRPr="000A146D">
              <w:rPr>
                <w:b/>
                <w:lang w:val="hy-AM"/>
              </w:rPr>
              <w:t>Իջևան</w:t>
            </w:r>
            <w:r w:rsidRPr="000A146D">
              <w:rPr>
                <w:lang w:val="hy-AM"/>
              </w:rPr>
              <w:t xml:space="preserve"> համայնքում սուբվենցիոն ծրագրով Անկախության փողոց 23 հասցեի բազմաբնակարան շենքերի էներգախնայողության աշխատանքներ են իրականացվել 5</w:t>
            </w:r>
            <w:r w:rsidRPr="000A146D">
              <w:rPr>
                <w:rFonts w:ascii="Cambria Math" w:hAnsi="Cambria Math" w:cs="Cambria Math"/>
                <w:lang w:val="hy-AM"/>
              </w:rPr>
              <w:t>․</w:t>
            </w:r>
            <w:r w:rsidRPr="000A146D">
              <w:rPr>
                <w:lang w:val="hy-AM"/>
              </w:rPr>
              <w:t>472</w:t>
            </w:r>
            <w:r w:rsidRPr="000A146D">
              <w:rPr>
                <w:rFonts w:ascii="Cambria Math" w:hAnsi="Cambria Math" w:cs="Cambria Math"/>
                <w:lang w:val="hy-AM"/>
              </w:rPr>
              <w:t>․</w:t>
            </w:r>
            <w:r w:rsidRPr="000A146D">
              <w:rPr>
                <w:lang w:val="hy-AM"/>
              </w:rPr>
              <w:t>9 հազ</w:t>
            </w:r>
            <w:r w:rsidRPr="000A146D">
              <w:rPr>
                <w:rFonts w:ascii="Cambria Math" w:hAnsi="Cambria Math" w:cs="Cambria Math"/>
                <w:lang w:val="hy-AM"/>
              </w:rPr>
              <w:t>․</w:t>
            </w:r>
            <w:r w:rsidRPr="000A146D">
              <w:rPr>
                <w:lang w:val="hy-AM"/>
              </w:rPr>
              <w:t xml:space="preserve"> դրամ։</w:t>
            </w:r>
          </w:p>
          <w:p w:rsidR="00FB0C4E" w:rsidRPr="000A146D" w:rsidRDefault="00FB0C4E" w:rsidP="00A76EA0">
            <w:pPr>
              <w:pStyle w:val="a5"/>
              <w:numPr>
                <w:ilvl w:val="0"/>
                <w:numId w:val="1"/>
              </w:numPr>
              <w:spacing w:line="240" w:lineRule="auto"/>
              <w:jc w:val="both"/>
              <w:rPr>
                <w:lang w:val="hy-AM"/>
              </w:rPr>
            </w:pPr>
            <w:r w:rsidRPr="000A146D">
              <w:rPr>
                <w:b/>
                <w:lang w:val="hy-AM"/>
              </w:rPr>
              <w:t>Իջևան</w:t>
            </w:r>
            <w:r w:rsidRPr="000A146D">
              <w:rPr>
                <w:lang w:val="hy-AM"/>
              </w:rPr>
              <w:t xml:space="preserve"> համայնքում համայնքի բյուջեից իրականացվել են նստարանների վերանորոգում 550</w:t>
            </w:r>
            <w:r w:rsidRPr="000A146D">
              <w:rPr>
                <w:rFonts w:ascii="Cambria Math" w:hAnsi="Cambria Math" w:cs="Cambria Math"/>
                <w:lang w:val="hy-AM"/>
              </w:rPr>
              <w:t>․</w:t>
            </w:r>
            <w:r w:rsidRPr="000A146D">
              <w:rPr>
                <w:lang w:val="hy-AM"/>
              </w:rPr>
              <w:t>0 հազ</w:t>
            </w:r>
            <w:r w:rsidRPr="000A146D">
              <w:rPr>
                <w:rFonts w:ascii="Cambria Math" w:hAnsi="Cambria Math" w:cs="Cambria Math"/>
                <w:lang w:val="hy-AM"/>
              </w:rPr>
              <w:t>․</w:t>
            </w:r>
            <w:r w:rsidRPr="000A146D">
              <w:rPr>
                <w:lang w:val="hy-AM"/>
              </w:rPr>
              <w:t xml:space="preserve"> դրամ։</w:t>
            </w:r>
          </w:p>
          <w:p w:rsidR="00FB0C4E" w:rsidRPr="000A146D" w:rsidRDefault="00FB0C4E" w:rsidP="00A76EA0">
            <w:pPr>
              <w:pStyle w:val="a5"/>
              <w:numPr>
                <w:ilvl w:val="0"/>
                <w:numId w:val="1"/>
              </w:numPr>
              <w:spacing w:line="240" w:lineRule="auto"/>
              <w:jc w:val="both"/>
              <w:rPr>
                <w:lang w:val="hy-AM"/>
              </w:rPr>
            </w:pPr>
            <w:r w:rsidRPr="000A146D">
              <w:rPr>
                <w:b/>
                <w:lang w:val="hy-AM"/>
              </w:rPr>
              <w:t xml:space="preserve">Սևքար </w:t>
            </w:r>
            <w:r w:rsidRPr="000A146D">
              <w:rPr>
                <w:lang w:val="hy-AM"/>
              </w:rPr>
              <w:t>համայնքում սուբվենցիոն ծրագրով իրականացվել են գյուղամիջյան ճանապարհների մայթերի սալարկման աշխատանքներ 52430</w:t>
            </w:r>
            <w:r w:rsidRPr="000A146D">
              <w:rPr>
                <w:rFonts w:ascii="Cambria Math" w:hAnsi="Cambria Math" w:cs="Cambria Math"/>
                <w:lang w:val="hy-AM"/>
              </w:rPr>
              <w:t>․</w:t>
            </w:r>
            <w:r w:rsidRPr="000A146D">
              <w:rPr>
                <w:lang w:val="hy-AM"/>
              </w:rPr>
              <w:t>4 հազ</w:t>
            </w:r>
            <w:r w:rsidRPr="000A146D">
              <w:rPr>
                <w:rFonts w:ascii="Cambria Math" w:hAnsi="Cambria Math" w:cs="Cambria Math"/>
                <w:lang w:val="hy-AM"/>
              </w:rPr>
              <w:t>․</w:t>
            </w:r>
            <w:r w:rsidRPr="000A146D">
              <w:rPr>
                <w:lang w:val="hy-AM"/>
              </w:rPr>
              <w:t xml:space="preserve"> դրամ։ Բետոնե եզրաքարերի սալիկապատման աշխատանքներ են իրականացվել, որի համար համայնքի բյուջեից ծախսվել է  251</w:t>
            </w:r>
            <w:r w:rsidRPr="000A146D">
              <w:rPr>
                <w:rFonts w:ascii="Cambria Math" w:hAnsi="Cambria Math" w:cs="Cambria Math"/>
                <w:lang w:val="hy-AM"/>
              </w:rPr>
              <w:t>․</w:t>
            </w:r>
            <w:r w:rsidRPr="000A146D">
              <w:rPr>
                <w:lang w:val="hy-AM"/>
              </w:rPr>
              <w:t>0 հազ</w:t>
            </w:r>
            <w:r w:rsidRPr="000A146D">
              <w:rPr>
                <w:rFonts w:ascii="Cambria Math" w:hAnsi="Cambria Math" w:cs="Cambria Math"/>
                <w:lang w:val="hy-AM"/>
              </w:rPr>
              <w:t>․</w:t>
            </w:r>
            <w:r w:rsidRPr="000A146D">
              <w:rPr>
                <w:lang w:val="hy-AM"/>
              </w:rPr>
              <w:t xml:space="preserve"> դրամ</w:t>
            </w:r>
          </w:p>
          <w:p w:rsidR="00FB0C4E" w:rsidRPr="000A146D" w:rsidRDefault="00FB0C4E" w:rsidP="00A76EA0">
            <w:pPr>
              <w:pStyle w:val="a5"/>
              <w:numPr>
                <w:ilvl w:val="0"/>
                <w:numId w:val="1"/>
              </w:numPr>
              <w:spacing w:line="240" w:lineRule="auto"/>
              <w:jc w:val="both"/>
              <w:rPr>
                <w:lang w:val="hy-AM"/>
              </w:rPr>
            </w:pPr>
            <w:r w:rsidRPr="000A146D">
              <w:rPr>
                <w:b/>
                <w:lang w:val="hy-AM"/>
              </w:rPr>
              <w:t xml:space="preserve">Սարիգյուղ </w:t>
            </w:r>
            <w:r w:rsidRPr="000A146D">
              <w:rPr>
                <w:lang w:val="hy-AM"/>
              </w:rPr>
              <w:t>համայնքում հանդիսությունների սրահի ընթացիկ վերանորոգման աշխատանքներ համայնքի բյուջեից</w:t>
            </w:r>
            <w:r w:rsidRPr="000A146D">
              <w:rPr>
                <w:b/>
                <w:lang w:val="hy-AM"/>
              </w:rPr>
              <w:t xml:space="preserve"> </w:t>
            </w:r>
            <w:r w:rsidRPr="000A146D">
              <w:rPr>
                <w:lang w:val="hy-AM"/>
              </w:rPr>
              <w:t>1</w:t>
            </w:r>
            <w:r w:rsidRPr="000A146D">
              <w:rPr>
                <w:rFonts w:ascii="Cambria Math" w:hAnsi="Cambria Math" w:cs="Cambria Math"/>
                <w:lang w:val="hy-AM"/>
              </w:rPr>
              <w:t>․</w:t>
            </w:r>
            <w:r w:rsidRPr="000A146D">
              <w:rPr>
                <w:lang w:val="hy-AM"/>
              </w:rPr>
              <w:t>910</w:t>
            </w:r>
            <w:r w:rsidRPr="000A146D">
              <w:rPr>
                <w:rFonts w:ascii="Cambria Math" w:hAnsi="Cambria Math" w:cs="Cambria Math"/>
                <w:lang w:val="hy-AM"/>
              </w:rPr>
              <w:t>․</w:t>
            </w:r>
            <w:r w:rsidRPr="000A146D">
              <w:rPr>
                <w:lang w:val="hy-AM"/>
              </w:rPr>
              <w:t>8 հազ</w:t>
            </w:r>
            <w:r w:rsidRPr="000A146D">
              <w:rPr>
                <w:rFonts w:ascii="Cambria Math" w:hAnsi="Cambria Math" w:cs="Cambria Math"/>
                <w:lang w:val="hy-AM"/>
              </w:rPr>
              <w:t>․</w:t>
            </w:r>
            <w:r w:rsidRPr="000A146D">
              <w:rPr>
                <w:lang w:val="hy-AM"/>
              </w:rPr>
              <w:t xml:space="preserve"> դրամ։ Շենքերի տանիքների ընթացիկ վերանորոգման աշխատանքներ են իրականացվել, որի համար համայնքի բյուջեից ծախսվել է 614</w:t>
            </w:r>
            <w:r w:rsidRPr="000A146D">
              <w:rPr>
                <w:rFonts w:ascii="Cambria Math" w:hAnsi="Cambria Math" w:cs="Cambria Math"/>
                <w:lang w:val="hy-AM"/>
              </w:rPr>
              <w:t>․</w:t>
            </w:r>
            <w:r w:rsidRPr="000A146D">
              <w:rPr>
                <w:lang w:val="hy-AM"/>
              </w:rPr>
              <w:t>0 հազ</w:t>
            </w:r>
            <w:r w:rsidRPr="000A146D">
              <w:rPr>
                <w:rFonts w:ascii="Cambria Math" w:hAnsi="Cambria Math" w:cs="Cambria Math"/>
                <w:lang w:val="hy-AM"/>
              </w:rPr>
              <w:t>․</w:t>
            </w:r>
            <w:r w:rsidRPr="000A146D">
              <w:rPr>
                <w:lang w:val="hy-AM"/>
              </w:rPr>
              <w:t xml:space="preserve"> դրամ։</w:t>
            </w:r>
          </w:p>
          <w:p w:rsidR="00FB0C4E" w:rsidRPr="000A146D" w:rsidRDefault="00FB0C4E" w:rsidP="00A76EA0">
            <w:pPr>
              <w:pStyle w:val="a5"/>
              <w:numPr>
                <w:ilvl w:val="0"/>
                <w:numId w:val="1"/>
              </w:numPr>
              <w:spacing w:line="240" w:lineRule="auto"/>
              <w:jc w:val="both"/>
              <w:rPr>
                <w:lang w:val="hy-AM"/>
              </w:rPr>
            </w:pPr>
            <w:r w:rsidRPr="000A146D">
              <w:rPr>
                <w:b/>
                <w:lang w:val="hy-AM"/>
              </w:rPr>
              <w:t xml:space="preserve">Բերքաբեր </w:t>
            </w:r>
            <w:r w:rsidRPr="000A146D">
              <w:rPr>
                <w:lang w:val="hy-AM"/>
              </w:rPr>
              <w:t>համայնքում</w:t>
            </w:r>
            <w:r w:rsidRPr="000A146D">
              <w:rPr>
                <w:b/>
                <w:lang w:val="hy-AM"/>
              </w:rPr>
              <w:t xml:space="preserve"> </w:t>
            </w:r>
            <w:r w:rsidRPr="000A146D">
              <w:rPr>
                <w:lang w:val="hy-AM"/>
              </w:rPr>
              <w:t>տեղադրվել է եռաֆազ հաշվիչ, որի համար ծախսվել է համայքի բյուջեից 3333</w:t>
            </w:r>
            <w:r w:rsidRPr="000A146D">
              <w:rPr>
                <w:rFonts w:ascii="Cambria Math" w:hAnsi="Cambria Math" w:cs="Cambria Math"/>
                <w:lang w:val="hy-AM"/>
              </w:rPr>
              <w:t>․</w:t>
            </w:r>
            <w:r w:rsidRPr="000A146D">
              <w:rPr>
                <w:lang w:val="hy-AM"/>
              </w:rPr>
              <w:t>2 հազ դրամ։ Մետաղական կոնստրուկցիաների վերանորոգման աշխատանքներ են կատարվել, որի համար ծախսվել է համայքի բյուջեից 980</w:t>
            </w:r>
            <w:r w:rsidRPr="000A146D">
              <w:rPr>
                <w:rFonts w:ascii="Cambria Math" w:hAnsi="Cambria Math" w:cs="Cambria Math"/>
                <w:lang w:val="hy-AM"/>
              </w:rPr>
              <w:t>․</w:t>
            </w:r>
            <w:r w:rsidRPr="000A146D">
              <w:rPr>
                <w:lang w:val="hy-AM"/>
              </w:rPr>
              <w:t>0 հազ</w:t>
            </w:r>
            <w:r w:rsidRPr="000A146D">
              <w:rPr>
                <w:rFonts w:ascii="Cambria Math" w:hAnsi="Cambria Math" w:cs="Cambria Math"/>
                <w:lang w:val="hy-AM"/>
              </w:rPr>
              <w:t>․</w:t>
            </w:r>
            <w:r w:rsidRPr="000A146D">
              <w:rPr>
                <w:lang w:val="hy-AM"/>
              </w:rPr>
              <w:t xml:space="preserve"> դրամ։</w:t>
            </w:r>
          </w:p>
          <w:p w:rsidR="00FB0C4E" w:rsidRPr="000A146D" w:rsidRDefault="00FB0C4E" w:rsidP="00A76EA0">
            <w:pPr>
              <w:pStyle w:val="a5"/>
              <w:numPr>
                <w:ilvl w:val="0"/>
                <w:numId w:val="1"/>
              </w:numPr>
              <w:spacing w:line="240" w:lineRule="auto"/>
              <w:jc w:val="both"/>
              <w:rPr>
                <w:lang w:val="hy-AM"/>
              </w:rPr>
            </w:pPr>
            <w:r w:rsidRPr="000A146D">
              <w:rPr>
                <w:b/>
                <w:lang w:val="hy-AM"/>
              </w:rPr>
              <w:lastRenderedPageBreak/>
              <w:t xml:space="preserve">Իջևան </w:t>
            </w:r>
            <w:r w:rsidRPr="000A146D">
              <w:rPr>
                <w:lang w:val="hy-AM"/>
              </w:rPr>
              <w:t xml:space="preserve">խոշորացված համայնքը Հայաստանի տարածքային զարգացման հիմնադրամի կողմից ստացել է  4 հատ ավտոբուս </w:t>
            </w:r>
            <w:r w:rsidRPr="000A146D">
              <w:rPr>
                <w:b/>
                <w:lang w:val="hy-AM"/>
              </w:rPr>
              <w:t>JAC</w:t>
            </w:r>
          </w:p>
          <w:p w:rsidR="00FB0C4E" w:rsidRPr="000A146D" w:rsidRDefault="00FB0C4E" w:rsidP="00A76EA0">
            <w:pPr>
              <w:pStyle w:val="a5"/>
              <w:numPr>
                <w:ilvl w:val="0"/>
                <w:numId w:val="1"/>
              </w:numPr>
              <w:spacing w:line="240" w:lineRule="auto"/>
              <w:jc w:val="both"/>
              <w:rPr>
                <w:lang w:val="hy-AM"/>
              </w:rPr>
            </w:pPr>
            <w:r w:rsidRPr="000A146D">
              <w:rPr>
                <w:b/>
                <w:lang w:val="hy-AM"/>
              </w:rPr>
              <w:t xml:space="preserve">Իջևան </w:t>
            </w:r>
            <w:r w:rsidRPr="000A146D">
              <w:rPr>
                <w:lang w:val="hy-AM"/>
              </w:rPr>
              <w:t>խոշորացված համայնքը ստացել է հետևյալ տեխնիկան՝</w:t>
            </w:r>
          </w:p>
          <w:p w:rsidR="00FB0C4E" w:rsidRPr="000A146D" w:rsidRDefault="00FB0C4E" w:rsidP="00A76EA0">
            <w:pPr>
              <w:pStyle w:val="a5"/>
              <w:numPr>
                <w:ilvl w:val="0"/>
                <w:numId w:val="2"/>
              </w:numPr>
              <w:spacing w:line="240" w:lineRule="auto"/>
              <w:ind w:left="742" w:hanging="425"/>
              <w:jc w:val="both"/>
              <w:rPr>
                <w:color w:val="FF0000"/>
              </w:rPr>
            </w:pPr>
            <w:r w:rsidRPr="000A146D">
              <w:rPr>
                <w:lang w:val="hy-AM"/>
              </w:rPr>
              <w:t>բ</w:t>
            </w:r>
            <w:proofErr w:type="spellStart"/>
            <w:r w:rsidRPr="000A146D">
              <w:t>եռնատար</w:t>
            </w:r>
            <w:proofErr w:type="spellEnd"/>
            <w:r w:rsidRPr="000A146D">
              <w:t xml:space="preserve"> </w:t>
            </w:r>
            <w:proofErr w:type="spellStart"/>
            <w:r w:rsidRPr="000A146D">
              <w:t>մեքենա</w:t>
            </w:r>
            <w:proofErr w:type="spellEnd"/>
            <w:r w:rsidRPr="000A146D">
              <w:t>–</w:t>
            </w:r>
            <w:r w:rsidRPr="000A146D">
              <w:rPr>
                <w:color w:val="FF0000"/>
              </w:rPr>
              <w:t xml:space="preserve"> </w:t>
            </w:r>
            <w:r w:rsidRPr="000A146D">
              <w:rPr>
                <w:color w:val="000000" w:themeColor="text1"/>
                <w:lang w:val="hy-AM"/>
              </w:rPr>
              <w:t xml:space="preserve">1 հատ </w:t>
            </w:r>
            <w:r w:rsidRPr="000A146D">
              <w:t>МАЗ</w:t>
            </w:r>
          </w:p>
          <w:p w:rsidR="00FB0C4E" w:rsidRPr="000A146D" w:rsidRDefault="00FB0C4E" w:rsidP="00A76EA0">
            <w:pPr>
              <w:numPr>
                <w:ilvl w:val="0"/>
                <w:numId w:val="3"/>
              </w:numPr>
              <w:spacing w:line="240" w:lineRule="auto"/>
              <w:contextualSpacing/>
              <w:jc w:val="left"/>
            </w:pPr>
            <w:proofErr w:type="spellStart"/>
            <w:r w:rsidRPr="000A146D">
              <w:t>էքսկավատոր</w:t>
            </w:r>
            <w:proofErr w:type="spellEnd"/>
            <w:r w:rsidRPr="000A146D">
              <w:t>- 2 JCB</w:t>
            </w:r>
          </w:p>
          <w:p w:rsidR="00FB0C4E" w:rsidRPr="000A146D" w:rsidRDefault="00FB0C4E">
            <w:pPr>
              <w:spacing w:line="240" w:lineRule="auto"/>
              <w:ind w:left="720" w:firstLine="0"/>
              <w:contextualSpacing/>
              <w:jc w:val="left"/>
              <w:rPr>
                <w:lang w:val="hy-AM"/>
              </w:rPr>
            </w:pPr>
          </w:p>
          <w:p w:rsidR="00FB0C4E" w:rsidRPr="000A146D" w:rsidRDefault="00FB0C4E">
            <w:pPr>
              <w:spacing w:line="240" w:lineRule="auto"/>
              <w:ind w:left="720" w:firstLine="0"/>
              <w:contextualSpacing/>
              <w:jc w:val="left"/>
              <w:rPr>
                <w:rFonts w:cs="Arial"/>
                <w:lang w:val="hy-AM"/>
              </w:rPr>
            </w:pPr>
          </w:p>
          <w:p w:rsidR="00FB0C4E" w:rsidRPr="000A146D" w:rsidRDefault="00FB0C4E" w:rsidP="00A76EA0">
            <w:pPr>
              <w:pStyle w:val="a5"/>
              <w:numPr>
                <w:ilvl w:val="0"/>
                <w:numId w:val="1"/>
              </w:numPr>
              <w:spacing w:line="240" w:lineRule="auto"/>
              <w:jc w:val="both"/>
              <w:rPr>
                <w:lang w:val="hy-AM"/>
              </w:rPr>
            </w:pPr>
            <w:r w:rsidRPr="000A146D">
              <w:rPr>
                <w:b/>
                <w:lang w:val="hy-AM"/>
              </w:rPr>
              <w:t xml:space="preserve">Աչաջուր </w:t>
            </w:r>
            <w:r w:rsidRPr="000A146D">
              <w:rPr>
                <w:lang w:val="hy-AM"/>
              </w:rPr>
              <w:t>համայնքում</w:t>
            </w:r>
            <w:r w:rsidRPr="000A146D">
              <w:rPr>
                <w:b/>
                <w:lang w:val="hy-AM"/>
              </w:rPr>
              <w:t xml:space="preserve"> /</w:t>
            </w:r>
            <w:r w:rsidRPr="000A146D">
              <w:rPr>
                <w:lang w:val="hy-AM"/>
              </w:rPr>
              <w:t>20</w:t>
            </w:r>
            <w:r w:rsidRPr="000A146D">
              <w:rPr>
                <w:rFonts w:ascii="Cambria Math" w:hAnsi="Cambria Math" w:cs="Cambria Math"/>
                <w:lang w:val="hy-AM"/>
              </w:rPr>
              <w:t>․</w:t>
            </w:r>
            <w:r w:rsidRPr="000A146D">
              <w:rPr>
                <w:lang w:val="hy-AM"/>
              </w:rPr>
              <w:t>09</w:t>
            </w:r>
            <w:r w:rsidRPr="000A146D">
              <w:rPr>
                <w:rFonts w:ascii="Cambria Math" w:hAnsi="Cambria Math" w:cs="Cambria Math"/>
                <w:lang w:val="hy-AM"/>
              </w:rPr>
              <w:t>․</w:t>
            </w:r>
            <w:r w:rsidRPr="000A146D">
              <w:rPr>
                <w:lang w:val="hy-AM"/>
              </w:rPr>
              <w:t>2022թ</w:t>
            </w:r>
            <w:r w:rsidRPr="000A146D">
              <w:rPr>
                <w:rFonts w:ascii="Cambria Math" w:hAnsi="Cambria Math" w:cs="Cambria Math"/>
                <w:lang w:val="hy-AM"/>
              </w:rPr>
              <w:t>․</w:t>
            </w:r>
            <w:r w:rsidRPr="000A146D">
              <w:rPr>
                <w:lang w:val="hy-AM"/>
              </w:rPr>
              <w:t>/ օղակաձև ճակատի ասֆալտապատման աշխատանքներ են իրականացվել համայնքի բյուջեից` 38</w:t>
            </w:r>
            <w:r w:rsidRPr="000A146D">
              <w:rPr>
                <w:rFonts w:ascii="Cambria Math" w:hAnsi="Cambria Math" w:cs="Cambria Math"/>
                <w:lang w:val="hy-AM"/>
              </w:rPr>
              <w:t>․</w:t>
            </w:r>
            <w:r w:rsidRPr="000A146D">
              <w:rPr>
                <w:lang w:val="hy-AM"/>
              </w:rPr>
              <w:t>826</w:t>
            </w:r>
            <w:r w:rsidRPr="000A146D">
              <w:rPr>
                <w:rFonts w:ascii="Cambria Math" w:hAnsi="Cambria Math" w:cs="Cambria Math"/>
                <w:lang w:val="hy-AM"/>
              </w:rPr>
              <w:t>․</w:t>
            </w:r>
            <w:r w:rsidRPr="000A146D">
              <w:rPr>
                <w:lang w:val="hy-AM"/>
              </w:rPr>
              <w:t xml:space="preserve">000 դրամի չափով: </w:t>
            </w:r>
          </w:p>
          <w:p w:rsidR="00FB0C4E" w:rsidRPr="000A146D" w:rsidRDefault="00FB0C4E" w:rsidP="00A76EA0">
            <w:pPr>
              <w:pStyle w:val="a5"/>
              <w:numPr>
                <w:ilvl w:val="0"/>
                <w:numId w:val="1"/>
              </w:numPr>
              <w:spacing w:line="240" w:lineRule="auto"/>
              <w:jc w:val="both"/>
              <w:rPr>
                <w:lang w:val="hy-AM"/>
              </w:rPr>
            </w:pPr>
            <w:r w:rsidRPr="000A146D">
              <w:rPr>
                <w:b/>
                <w:lang w:val="hy-AM"/>
              </w:rPr>
              <w:t>Այգեհովիտ</w:t>
            </w:r>
            <w:r w:rsidRPr="000A146D">
              <w:rPr>
                <w:lang w:val="hy-AM"/>
              </w:rPr>
              <w:t xml:space="preserve"> համայնքի կենտրոնական փողոցի ասֆալտապատման աշխատանքներ են /13</w:t>
            </w:r>
            <w:r w:rsidRPr="000A146D">
              <w:rPr>
                <w:rFonts w:ascii="Cambria Math" w:hAnsi="Cambria Math" w:cs="Cambria Math"/>
                <w:lang w:val="hy-AM"/>
              </w:rPr>
              <w:t>․</w:t>
            </w:r>
            <w:r w:rsidRPr="000A146D">
              <w:rPr>
                <w:lang w:val="hy-AM"/>
              </w:rPr>
              <w:t>09</w:t>
            </w:r>
            <w:r w:rsidRPr="000A146D">
              <w:rPr>
                <w:rFonts w:ascii="Cambria Math" w:hAnsi="Cambria Math" w:cs="Cambria Math"/>
                <w:lang w:val="hy-AM"/>
              </w:rPr>
              <w:t>․</w:t>
            </w:r>
            <w:r w:rsidRPr="000A146D">
              <w:rPr>
                <w:lang w:val="hy-AM"/>
              </w:rPr>
              <w:t>2022թ</w:t>
            </w:r>
            <w:r w:rsidRPr="000A146D">
              <w:rPr>
                <w:rFonts w:ascii="Cambria Math" w:hAnsi="Cambria Math" w:cs="Cambria Math"/>
                <w:lang w:val="hy-AM"/>
              </w:rPr>
              <w:t>․</w:t>
            </w:r>
            <w:r w:rsidRPr="000A146D">
              <w:rPr>
                <w:lang w:val="hy-AM"/>
              </w:rPr>
              <w:t>/, որի համար համայնքի բյուջեից ծախսվել է 58</w:t>
            </w:r>
            <w:r w:rsidRPr="000A146D">
              <w:rPr>
                <w:rFonts w:ascii="Cambria Math" w:hAnsi="Cambria Math" w:cs="Cambria Math"/>
                <w:lang w:val="hy-AM"/>
              </w:rPr>
              <w:t>․</w:t>
            </w:r>
            <w:r w:rsidRPr="000A146D">
              <w:rPr>
                <w:lang w:val="hy-AM"/>
              </w:rPr>
              <w:t>438</w:t>
            </w:r>
            <w:r w:rsidRPr="000A146D">
              <w:rPr>
                <w:rFonts w:ascii="Cambria Math" w:hAnsi="Cambria Math" w:cs="Cambria Math"/>
                <w:lang w:val="hy-AM"/>
              </w:rPr>
              <w:t>․</w:t>
            </w:r>
            <w:r w:rsidRPr="000A146D">
              <w:rPr>
                <w:lang w:val="hy-AM"/>
              </w:rPr>
              <w:t>800 դրամ։</w:t>
            </w:r>
          </w:p>
          <w:p w:rsidR="00FB0C4E" w:rsidRPr="000A146D" w:rsidRDefault="00FB0C4E" w:rsidP="00A76EA0">
            <w:pPr>
              <w:pStyle w:val="a5"/>
              <w:numPr>
                <w:ilvl w:val="0"/>
                <w:numId w:val="1"/>
              </w:numPr>
              <w:spacing w:line="240" w:lineRule="auto"/>
              <w:jc w:val="both"/>
              <w:rPr>
                <w:lang w:val="hy-AM"/>
              </w:rPr>
            </w:pPr>
            <w:r w:rsidRPr="000A146D">
              <w:rPr>
                <w:b/>
                <w:lang w:val="hy-AM"/>
              </w:rPr>
              <w:t>Իջևան</w:t>
            </w:r>
            <w:r w:rsidRPr="000A146D">
              <w:rPr>
                <w:lang w:val="hy-AM"/>
              </w:rPr>
              <w:t xml:space="preserve"> համայնքի Ազատամարտիկների հրապարակից մինչև Ս</w:t>
            </w:r>
            <w:r w:rsidRPr="000A146D">
              <w:rPr>
                <w:rFonts w:ascii="Cambria Math" w:hAnsi="Cambria Math" w:cs="Cambria Math"/>
                <w:lang w:val="hy-AM"/>
              </w:rPr>
              <w:t>․</w:t>
            </w:r>
            <w:r w:rsidRPr="000A146D">
              <w:rPr>
                <w:lang w:val="hy-AM"/>
              </w:rPr>
              <w:t xml:space="preserve"> Օհանյան փողոցի խաչմերուկի ասֆալտապատման աշխատանքներ են իրականացվել, որի համար համայնքի բյուջեից ծախսվել է 17</w:t>
            </w:r>
            <w:r w:rsidRPr="000A146D">
              <w:rPr>
                <w:rFonts w:ascii="Cambria Math" w:hAnsi="Cambria Math" w:cs="Cambria Math"/>
                <w:lang w:val="hy-AM"/>
              </w:rPr>
              <w:t>․</w:t>
            </w:r>
            <w:r w:rsidRPr="000A146D">
              <w:rPr>
                <w:lang w:val="hy-AM"/>
              </w:rPr>
              <w:t>098</w:t>
            </w:r>
            <w:r w:rsidRPr="000A146D">
              <w:rPr>
                <w:rFonts w:ascii="Cambria Math" w:hAnsi="Cambria Math" w:cs="Cambria Math"/>
                <w:lang w:val="hy-AM"/>
              </w:rPr>
              <w:t>․</w:t>
            </w:r>
            <w:r w:rsidRPr="000A146D">
              <w:rPr>
                <w:lang w:val="hy-AM"/>
              </w:rPr>
              <w:t>701 դրամ, /20</w:t>
            </w:r>
            <w:r w:rsidRPr="000A146D">
              <w:rPr>
                <w:rFonts w:ascii="Cambria Math" w:hAnsi="Cambria Math" w:cs="Cambria Math"/>
                <w:lang w:val="hy-AM"/>
              </w:rPr>
              <w:t>․</w:t>
            </w:r>
            <w:r w:rsidRPr="000A146D">
              <w:rPr>
                <w:lang w:val="hy-AM"/>
              </w:rPr>
              <w:t>09</w:t>
            </w:r>
            <w:r w:rsidRPr="000A146D">
              <w:rPr>
                <w:rFonts w:ascii="Cambria Math" w:hAnsi="Cambria Math" w:cs="Cambria Math"/>
                <w:lang w:val="hy-AM"/>
              </w:rPr>
              <w:t>․</w:t>
            </w:r>
            <w:r w:rsidRPr="000A146D">
              <w:rPr>
                <w:lang w:val="hy-AM"/>
              </w:rPr>
              <w:t>2022թ</w:t>
            </w:r>
            <w:r w:rsidRPr="000A146D">
              <w:rPr>
                <w:rFonts w:ascii="Cambria Math" w:hAnsi="Cambria Math" w:cs="Cambria Math"/>
                <w:lang w:val="hy-AM"/>
              </w:rPr>
              <w:t>․</w:t>
            </w:r>
            <w:r w:rsidRPr="000A146D">
              <w:rPr>
                <w:lang w:val="hy-AM"/>
              </w:rPr>
              <w:t>/։</w:t>
            </w:r>
          </w:p>
          <w:p w:rsidR="00FB0C4E" w:rsidRPr="000A146D" w:rsidRDefault="00FB0C4E" w:rsidP="00A76EA0">
            <w:pPr>
              <w:pStyle w:val="a5"/>
              <w:numPr>
                <w:ilvl w:val="0"/>
                <w:numId w:val="1"/>
              </w:numPr>
              <w:spacing w:line="240" w:lineRule="auto"/>
              <w:jc w:val="both"/>
              <w:rPr>
                <w:lang w:val="hy-AM"/>
              </w:rPr>
            </w:pPr>
            <w:r w:rsidRPr="000A146D">
              <w:rPr>
                <w:b/>
                <w:lang w:val="hy-AM"/>
              </w:rPr>
              <w:t>Բերքաբեր</w:t>
            </w:r>
            <w:r w:rsidRPr="000A146D">
              <w:rPr>
                <w:lang w:val="hy-AM"/>
              </w:rPr>
              <w:t xml:space="preserve"> համայնքում իրականացվել են խաղահրապարակի բարեկարգման աշխատանքներ 3</w:t>
            </w:r>
            <w:r w:rsidRPr="000A146D">
              <w:rPr>
                <w:rFonts w:ascii="Cambria Math" w:hAnsi="Cambria Math" w:cs="Cambria Math"/>
                <w:lang w:val="hy-AM"/>
              </w:rPr>
              <w:t>․</w:t>
            </w:r>
            <w:r w:rsidRPr="000A146D">
              <w:rPr>
                <w:lang w:val="hy-AM"/>
              </w:rPr>
              <w:t>333</w:t>
            </w:r>
            <w:r w:rsidRPr="000A146D">
              <w:rPr>
                <w:rFonts w:ascii="Cambria Math" w:hAnsi="Cambria Math" w:cs="Cambria Math"/>
                <w:lang w:val="hy-AM"/>
              </w:rPr>
              <w:t>․</w:t>
            </w:r>
            <w:r w:rsidRPr="000A146D">
              <w:rPr>
                <w:lang w:val="hy-AM"/>
              </w:rPr>
              <w:t>299 դրամ, /05</w:t>
            </w:r>
            <w:r w:rsidRPr="000A146D">
              <w:rPr>
                <w:rFonts w:ascii="Cambria Math" w:hAnsi="Cambria Math" w:cs="Cambria Math"/>
                <w:lang w:val="hy-AM"/>
              </w:rPr>
              <w:t>․</w:t>
            </w:r>
            <w:r w:rsidRPr="000A146D">
              <w:rPr>
                <w:lang w:val="hy-AM"/>
              </w:rPr>
              <w:t>09</w:t>
            </w:r>
            <w:r w:rsidRPr="000A146D">
              <w:rPr>
                <w:rFonts w:ascii="Cambria Math" w:hAnsi="Cambria Math" w:cs="Cambria Math"/>
                <w:lang w:val="hy-AM"/>
              </w:rPr>
              <w:t>․</w:t>
            </w:r>
            <w:r w:rsidRPr="000A146D">
              <w:rPr>
                <w:lang w:val="hy-AM"/>
              </w:rPr>
              <w:t>2022/։</w:t>
            </w:r>
          </w:p>
          <w:p w:rsidR="00FB0C4E" w:rsidRPr="000A146D" w:rsidRDefault="00FB0C4E">
            <w:pPr>
              <w:spacing w:line="240" w:lineRule="auto"/>
              <w:ind w:left="706" w:hanging="360"/>
              <w:jc w:val="both"/>
              <w:rPr>
                <w:lang w:val="hy-AM"/>
              </w:rPr>
            </w:pPr>
            <w:r w:rsidRPr="000A146D">
              <w:rPr>
                <w:lang w:val="hy-AM"/>
              </w:rPr>
              <w:t xml:space="preserve">14 </w:t>
            </w:r>
            <w:r w:rsidRPr="000A146D">
              <w:rPr>
                <w:rFonts w:ascii="Cambria Math" w:hAnsi="Cambria Math" w:cs="Cambria Math"/>
                <w:lang w:val="hy-AM"/>
              </w:rPr>
              <w:t>․</w:t>
            </w:r>
            <w:r w:rsidRPr="000A146D">
              <w:rPr>
                <w:b/>
                <w:lang w:val="hy-AM"/>
              </w:rPr>
              <w:t xml:space="preserve"> Իջևան </w:t>
            </w:r>
            <w:r w:rsidRPr="000A146D">
              <w:rPr>
                <w:lang w:val="hy-AM"/>
              </w:rPr>
              <w:t>համայնքում Մետաղագործների 16/1 բբշ-ի ճանապարհի տուֆով սալիկապատման աշխատանքներ են իրականացվել, որի համար համայնքի բյուջեից ծախսվել է  4</w:t>
            </w:r>
            <w:r w:rsidRPr="000A146D">
              <w:rPr>
                <w:rFonts w:ascii="Cambria Math" w:hAnsi="Cambria Math" w:cs="Cambria Math"/>
                <w:lang w:val="hy-AM"/>
              </w:rPr>
              <w:t>․</w:t>
            </w:r>
            <w:r w:rsidRPr="000A146D">
              <w:rPr>
                <w:lang w:val="hy-AM"/>
              </w:rPr>
              <w:t>347</w:t>
            </w:r>
            <w:r w:rsidRPr="000A146D">
              <w:rPr>
                <w:rFonts w:ascii="Cambria Math" w:hAnsi="Cambria Math" w:cs="Cambria Math"/>
                <w:lang w:val="hy-AM"/>
              </w:rPr>
              <w:t>․</w:t>
            </w:r>
            <w:r w:rsidRPr="000A146D">
              <w:rPr>
                <w:lang w:val="hy-AM"/>
              </w:rPr>
              <w:t>105 դրամ, /17</w:t>
            </w:r>
            <w:r w:rsidRPr="000A146D">
              <w:rPr>
                <w:rFonts w:ascii="Cambria Math" w:hAnsi="Cambria Math" w:cs="Cambria Math"/>
                <w:lang w:val="hy-AM"/>
              </w:rPr>
              <w:t>․</w:t>
            </w:r>
            <w:r w:rsidRPr="000A146D">
              <w:rPr>
                <w:lang w:val="hy-AM"/>
              </w:rPr>
              <w:t>08</w:t>
            </w:r>
            <w:r w:rsidRPr="000A146D">
              <w:rPr>
                <w:rFonts w:ascii="Cambria Math" w:hAnsi="Cambria Math" w:cs="Cambria Math"/>
                <w:lang w:val="hy-AM"/>
              </w:rPr>
              <w:t>․</w:t>
            </w:r>
            <w:r w:rsidRPr="000A146D">
              <w:rPr>
                <w:lang w:val="hy-AM"/>
              </w:rPr>
              <w:t>2022թ</w:t>
            </w:r>
            <w:r w:rsidRPr="000A146D">
              <w:rPr>
                <w:rFonts w:ascii="Cambria Math" w:hAnsi="Cambria Math" w:cs="Cambria Math"/>
                <w:lang w:val="hy-AM"/>
              </w:rPr>
              <w:t>․</w:t>
            </w:r>
            <w:r w:rsidRPr="000A146D">
              <w:rPr>
                <w:lang w:val="hy-AM"/>
              </w:rPr>
              <w:t>/։</w:t>
            </w:r>
          </w:p>
          <w:p w:rsidR="00FB0C4E" w:rsidRPr="000A146D" w:rsidRDefault="00FB0C4E">
            <w:pPr>
              <w:spacing w:line="240" w:lineRule="auto"/>
              <w:ind w:left="706" w:hanging="630"/>
              <w:jc w:val="both"/>
              <w:rPr>
                <w:lang w:val="hy-AM"/>
              </w:rPr>
            </w:pPr>
            <w:r w:rsidRPr="000A146D">
              <w:rPr>
                <w:lang w:val="hy-AM"/>
              </w:rPr>
              <w:t xml:space="preserve">     15</w:t>
            </w:r>
            <w:r w:rsidRPr="000A146D">
              <w:rPr>
                <w:rFonts w:ascii="Cambria Math" w:hAnsi="Cambria Math" w:cs="Cambria Math"/>
                <w:lang w:val="hy-AM"/>
              </w:rPr>
              <w:t>․</w:t>
            </w:r>
            <w:r w:rsidRPr="000A146D">
              <w:rPr>
                <w:lang w:val="hy-AM"/>
              </w:rPr>
              <w:t xml:space="preserve"> </w:t>
            </w:r>
            <w:r w:rsidRPr="000A146D">
              <w:rPr>
                <w:b/>
                <w:lang w:val="hy-AM"/>
              </w:rPr>
              <w:t xml:space="preserve">Իջևան </w:t>
            </w:r>
            <w:r w:rsidRPr="000A146D">
              <w:rPr>
                <w:lang w:val="hy-AM"/>
              </w:rPr>
              <w:t>համայնքում Պատկերասրահի և Հայէկոնոմբանկի բակերի վերանորոգման աշխատանքներ են իրականացվել, որի համար համայնքի բյուջեից ծախսվել է  3</w:t>
            </w:r>
            <w:r w:rsidRPr="000A146D">
              <w:rPr>
                <w:rFonts w:ascii="Cambria Math" w:hAnsi="Cambria Math" w:cs="Cambria Math"/>
                <w:lang w:val="hy-AM"/>
              </w:rPr>
              <w:t>․</w:t>
            </w:r>
            <w:r w:rsidRPr="000A146D">
              <w:rPr>
                <w:lang w:val="hy-AM"/>
              </w:rPr>
              <w:t>368</w:t>
            </w:r>
            <w:r w:rsidRPr="000A146D">
              <w:rPr>
                <w:rFonts w:ascii="Cambria Math" w:hAnsi="Cambria Math" w:cs="Cambria Math"/>
                <w:lang w:val="hy-AM"/>
              </w:rPr>
              <w:t>․</w:t>
            </w:r>
            <w:r w:rsidRPr="000A146D">
              <w:rPr>
                <w:lang w:val="hy-AM"/>
              </w:rPr>
              <w:t>610  դրամ, /19</w:t>
            </w:r>
            <w:r w:rsidRPr="000A146D">
              <w:rPr>
                <w:rFonts w:ascii="Cambria Math" w:hAnsi="Cambria Math" w:cs="Cambria Math"/>
                <w:lang w:val="hy-AM"/>
              </w:rPr>
              <w:t>․</w:t>
            </w:r>
            <w:r w:rsidRPr="000A146D">
              <w:rPr>
                <w:lang w:val="hy-AM"/>
              </w:rPr>
              <w:t>08</w:t>
            </w:r>
            <w:r w:rsidRPr="000A146D">
              <w:rPr>
                <w:rFonts w:ascii="Cambria Math" w:hAnsi="Cambria Math" w:cs="Cambria Math"/>
                <w:lang w:val="hy-AM"/>
              </w:rPr>
              <w:t>․</w:t>
            </w:r>
            <w:r w:rsidRPr="000A146D">
              <w:rPr>
                <w:lang w:val="hy-AM"/>
              </w:rPr>
              <w:t>2022թ</w:t>
            </w:r>
            <w:r w:rsidRPr="000A146D">
              <w:rPr>
                <w:rFonts w:ascii="Cambria Math" w:hAnsi="Cambria Math" w:cs="Cambria Math"/>
                <w:lang w:val="hy-AM"/>
              </w:rPr>
              <w:t>․</w:t>
            </w:r>
            <w:r w:rsidRPr="000A146D">
              <w:rPr>
                <w:lang w:val="hy-AM"/>
              </w:rPr>
              <w:t>/։</w:t>
            </w:r>
          </w:p>
          <w:p w:rsidR="00FB0C4E" w:rsidRPr="000A146D" w:rsidRDefault="00FB0C4E">
            <w:pPr>
              <w:spacing w:line="240" w:lineRule="auto"/>
              <w:ind w:left="706" w:hanging="360"/>
              <w:jc w:val="both"/>
              <w:rPr>
                <w:lang w:val="hy-AM"/>
              </w:rPr>
            </w:pPr>
            <w:r w:rsidRPr="000A146D">
              <w:rPr>
                <w:lang w:val="hy-AM"/>
              </w:rPr>
              <w:t>16</w:t>
            </w:r>
            <w:r w:rsidRPr="000A146D">
              <w:rPr>
                <w:rFonts w:ascii="Cambria Math" w:hAnsi="Cambria Math" w:cs="Cambria Math"/>
                <w:lang w:val="hy-AM"/>
              </w:rPr>
              <w:t>․</w:t>
            </w:r>
            <w:r w:rsidRPr="000A146D">
              <w:rPr>
                <w:lang w:val="hy-AM"/>
              </w:rPr>
              <w:t xml:space="preserve"> </w:t>
            </w:r>
            <w:r w:rsidRPr="000A146D">
              <w:rPr>
                <w:b/>
                <w:lang w:val="hy-AM"/>
              </w:rPr>
              <w:t>Իջևան</w:t>
            </w:r>
            <w:r w:rsidRPr="000A146D">
              <w:rPr>
                <w:lang w:val="hy-AM"/>
              </w:rPr>
              <w:t xml:space="preserve"> համայնքի ճանապարհների հետիոտնային անցումների գծանշման աշխատանքներ են իրականացվել, որի համար համայնքի բյուջեից ծախսվել է 3</w:t>
            </w:r>
            <w:r w:rsidRPr="000A146D">
              <w:rPr>
                <w:rFonts w:ascii="Cambria Math" w:hAnsi="Cambria Math" w:cs="Cambria Math"/>
                <w:lang w:val="hy-AM"/>
              </w:rPr>
              <w:t>․</w:t>
            </w:r>
            <w:r w:rsidRPr="000A146D">
              <w:rPr>
                <w:lang w:val="hy-AM"/>
              </w:rPr>
              <w:t>052</w:t>
            </w:r>
            <w:r w:rsidRPr="000A146D">
              <w:rPr>
                <w:rFonts w:ascii="Cambria Math" w:hAnsi="Cambria Math" w:cs="Cambria Math"/>
                <w:lang w:val="hy-AM"/>
              </w:rPr>
              <w:t>․</w:t>
            </w:r>
            <w:r w:rsidRPr="000A146D">
              <w:rPr>
                <w:lang w:val="hy-AM"/>
              </w:rPr>
              <w:t>214 դրամ, /01</w:t>
            </w:r>
            <w:r w:rsidRPr="000A146D">
              <w:rPr>
                <w:rFonts w:ascii="Cambria Math" w:hAnsi="Cambria Math" w:cs="Cambria Math"/>
                <w:lang w:val="hy-AM"/>
              </w:rPr>
              <w:t>․</w:t>
            </w:r>
            <w:r w:rsidRPr="000A146D">
              <w:rPr>
                <w:lang w:val="hy-AM"/>
              </w:rPr>
              <w:t>09</w:t>
            </w:r>
            <w:r w:rsidRPr="000A146D">
              <w:rPr>
                <w:rFonts w:ascii="Cambria Math" w:hAnsi="Cambria Math" w:cs="Cambria Math"/>
                <w:lang w:val="hy-AM"/>
              </w:rPr>
              <w:t>․</w:t>
            </w:r>
            <w:r w:rsidRPr="000A146D">
              <w:rPr>
                <w:lang w:val="hy-AM"/>
              </w:rPr>
              <w:t>2022թ</w:t>
            </w:r>
            <w:r w:rsidRPr="000A146D">
              <w:rPr>
                <w:rFonts w:ascii="Cambria Math" w:hAnsi="Cambria Math" w:cs="Cambria Math"/>
                <w:lang w:val="hy-AM"/>
              </w:rPr>
              <w:t>․</w:t>
            </w:r>
            <w:r w:rsidRPr="000A146D">
              <w:rPr>
                <w:lang w:val="hy-AM"/>
              </w:rPr>
              <w:t>/։</w:t>
            </w:r>
          </w:p>
        </w:tc>
      </w:tr>
    </w:tbl>
    <w:p w:rsidR="00FB0C4E" w:rsidRPr="000A146D" w:rsidRDefault="00FB0C4E" w:rsidP="00FB0C4E">
      <w:pPr>
        <w:jc w:val="both"/>
        <w:rPr>
          <w:lang w:val="hy-AM"/>
        </w:rPr>
      </w:pPr>
    </w:p>
    <w:p w:rsidR="00FB0C4E" w:rsidRPr="000A146D" w:rsidRDefault="00FB0C4E" w:rsidP="00FB0C4E">
      <w:pPr>
        <w:jc w:val="both"/>
        <w:rPr>
          <w:lang w:val="hy-AM"/>
        </w:rPr>
      </w:pPr>
      <w:r w:rsidRPr="000A146D">
        <w:rPr>
          <w:lang w:val="hy-AM"/>
        </w:rPr>
        <w:lastRenderedPageBreak/>
        <w:t xml:space="preserve">Իջևան համայնքի արտաքին լուսավորության բարելավման շրջանակներում </w:t>
      </w:r>
      <w:r w:rsidRPr="000A146D">
        <w:rPr>
          <w:b/>
          <w:lang w:val="hy-AM"/>
        </w:rPr>
        <w:t xml:space="preserve">Իջևան </w:t>
      </w:r>
      <w:r w:rsidRPr="000A146D">
        <w:rPr>
          <w:lang w:val="hy-AM"/>
        </w:rPr>
        <w:t xml:space="preserve">քաղաքային համայնքի և բնակավայրերի բոլոր լուսատուները կփոխարինվեն ժամանակակից ժամանակակից լեդ լուսավորություներով: </w:t>
      </w:r>
    </w:p>
    <w:p w:rsidR="00752DD9" w:rsidRPr="000A146D" w:rsidRDefault="00752DD9">
      <w:pPr>
        <w:rPr>
          <w:lang w:val="hy-AM"/>
        </w:rPr>
      </w:pPr>
    </w:p>
    <w:sectPr w:rsidR="00752DD9" w:rsidRPr="000A146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76C" w:rsidRDefault="0049476C" w:rsidP="00FB0C4E">
      <w:pPr>
        <w:spacing w:line="240" w:lineRule="auto"/>
      </w:pPr>
      <w:r>
        <w:separator/>
      </w:r>
    </w:p>
  </w:endnote>
  <w:endnote w:type="continuationSeparator" w:id="0">
    <w:p w:rsidR="0049476C" w:rsidRDefault="0049476C" w:rsidP="00FB0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76C" w:rsidRDefault="0049476C" w:rsidP="00FB0C4E">
      <w:pPr>
        <w:spacing w:line="240" w:lineRule="auto"/>
      </w:pPr>
      <w:r>
        <w:separator/>
      </w:r>
    </w:p>
  </w:footnote>
  <w:footnote w:type="continuationSeparator" w:id="0">
    <w:p w:rsidR="0049476C" w:rsidRDefault="0049476C" w:rsidP="00FB0C4E">
      <w:pPr>
        <w:spacing w:line="240" w:lineRule="auto"/>
      </w:pPr>
      <w:r>
        <w:continuationSeparator/>
      </w:r>
    </w:p>
  </w:footnote>
  <w:footnote w:id="1">
    <w:p w:rsidR="00FB0C4E" w:rsidRDefault="00FB0C4E" w:rsidP="00FB0C4E">
      <w:pPr>
        <w:pStyle w:val="a3"/>
        <w:rPr>
          <w:lang w:val="hy-AM"/>
        </w:rPr>
      </w:pPr>
      <w:r>
        <w:rPr>
          <w:lang w:val="hy-AM"/>
        </w:rPr>
        <w:t>Խնդրում եմ յուրաքանչյուր եռամսյակ լրամշակել և ներկայացնել թարմացված տեղեկատվությունը պահպանելով հինը:</w:t>
      </w:r>
      <w:r>
        <w:rPr>
          <w:rStyle w:val="a6"/>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08A64A9"/>
    <w:multiLevelType w:val="hybridMultilevel"/>
    <w:tmpl w:val="A7A01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5C8"/>
    <w:rsid w:val="000A146D"/>
    <w:rsid w:val="0049476C"/>
    <w:rsid w:val="006905C8"/>
    <w:rsid w:val="00752DD9"/>
    <w:rsid w:val="007C37ED"/>
    <w:rsid w:val="00BC3A68"/>
    <w:rsid w:val="00CA2762"/>
    <w:rsid w:val="00D62DB1"/>
    <w:rsid w:val="00DA4BCB"/>
    <w:rsid w:val="00FB0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36C3B-2997-4072-841A-3253E61C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C4E"/>
    <w:pPr>
      <w:spacing w:after="0" w:line="360" w:lineRule="auto"/>
      <w:ind w:firstLine="720"/>
      <w:jc w:val="right"/>
    </w:pPr>
    <w:rPr>
      <w:rFonts w:ascii="GHEA Grapalat" w:hAnsi="GHEA Grapalat"/>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B0C4E"/>
    <w:pPr>
      <w:spacing w:line="240" w:lineRule="auto"/>
    </w:pPr>
    <w:rPr>
      <w:sz w:val="20"/>
      <w:szCs w:val="20"/>
    </w:rPr>
  </w:style>
  <w:style w:type="character" w:customStyle="1" w:styleId="a4">
    <w:name w:val="Текст сноски Знак"/>
    <w:basedOn w:val="a0"/>
    <w:link w:val="a3"/>
    <w:uiPriority w:val="99"/>
    <w:semiHidden/>
    <w:rsid w:val="00FB0C4E"/>
    <w:rPr>
      <w:rFonts w:ascii="GHEA Grapalat" w:hAnsi="GHEA Grapalat"/>
      <w:sz w:val="20"/>
      <w:szCs w:val="20"/>
      <w:lang w:val="en-US"/>
    </w:rPr>
  </w:style>
  <w:style w:type="paragraph" w:styleId="a5">
    <w:name w:val="List Paragraph"/>
    <w:basedOn w:val="a"/>
    <w:uiPriority w:val="34"/>
    <w:qFormat/>
    <w:rsid w:val="00FB0C4E"/>
    <w:pPr>
      <w:ind w:left="720"/>
      <w:contextualSpacing/>
    </w:pPr>
  </w:style>
  <w:style w:type="character" w:styleId="a6">
    <w:name w:val="footnote reference"/>
    <w:basedOn w:val="a0"/>
    <w:uiPriority w:val="99"/>
    <w:semiHidden/>
    <w:unhideWhenUsed/>
    <w:rsid w:val="00FB0C4E"/>
    <w:rPr>
      <w:vertAlign w:val="superscript"/>
    </w:rPr>
  </w:style>
  <w:style w:type="table" w:styleId="a7">
    <w:name w:val="Table Grid"/>
    <w:basedOn w:val="a1"/>
    <w:uiPriority w:val="59"/>
    <w:rsid w:val="00FB0C4E"/>
    <w:pPr>
      <w:spacing w:after="0" w:line="240" w:lineRule="auto"/>
      <w:ind w:firstLine="720"/>
      <w:jc w:val="right"/>
    </w:pPr>
    <w:rPr>
      <w:rFonts w:ascii="GHEA Grapalat" w:hAnsi="GHEA Grapalat"/>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02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1042</Words>
  <Characters>5943</Characters>
  <Application>Microsoft Office Word</Application>
  <DocSecurity>0</DocSecurity>
  <Lines>49</Lines>
  <Paragraphs>13</Paragraphs>
  <ScaleCrop>false</ScaleCrop>
  <Company>SPecialiST RePack</Company>
  <LinksUpToDate>false</LinksUpToDate>
  <CharactersWithSpaces>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Q</cp:lastModifiedBy>
  <cp:revision>7</cp:revision>
  <dcterms:created xsi:type="dcterms:W3CDTF">2022-10-13T08:47:00Z</dcterms:created>
  <dcterms:modified xsi:type="dcterms:W3CDTF">2022-10-13T08:51:00Z</dcterms:modified>
</cp:coreProperties>
</file>